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7820D">
      <w:pPr>
        <w:spacing w:line="360" w:lineRule="auto"/>
        <w:ind w:firstLine="281" w:firstLineChars="100"/>
        <w:jc w:val="center"/>
        <w:rPr>
          <w:rFonts w:ascii="宋体" w:hAnsi="宋体" w:eastAsia="宋体" w:cs="宋体"/>
          <w:b/>
          <w:bCs/>
          <w:color w:val="000000"/>
          <w:kern w:val="0"/>
          <w:sz w:val="28"/>
          <w:szCs w:val="28"/>
        </w:rPr>
      </w:pPr>
      <w:r>
        <w:rPr>
          <w:rFonts w:hint="eastAsia" w:ascii="宋体" w:hAnsi="宋体" w:eastAsia="宋体" w:cs="Arial"/>
          <w:b/>
          <w:bCs/>
          <w:color w:val="000000"/>
          <w:kern w:val="0"/>
          <w:sz w:val="28"/>
          <w:szCs w:val="28"/>
        </w:rPr>
        <w:t>第</w:t>
      </w:r>
      <w:r>
        <w:rPr>
          <w:rFonts w:hint="eastAsia" w:ascii="宋体" w:hAnsi="宋体" w:eastAsia="宋体" w:cs="Arial"/>
          <w:b/>
          <w:bCs/>
          <w:color w:val="000000"/>
          <w:kern w:val="0"/>
          <w:sz w:val="28"/>
          <w:szCs w:val="28"/>
          <w:lang w:val="en-US" w:eastAsia="zh-CN"/>
        </w:rPr>
        <w:t>三</w:t>
      </w:r>
      <w:r>
        <w:rPr>
          <w:rFonts w:ascii="宋体" w:hAnsi="宋体" w:eastAsia="宋体" w:cs="Arial"/>
          <w:b/>
          <w:bCs/>
          <w:color w:val="000000"/>
          <w:kern w:val="0"/>
          <w:sz w:val="28"/>
          <w:szCs w:val="28"/>
        </w:rPr>
        <w:t>章</w:t>
      </w:r>
      <w:r>
        <w:rPr>
          <w:rFonts w:hint="eastAsia" w:ascii="宋体" w:hAnsi="宋体" w:eastAsia="宋体" w:cs="宋体"/>
          <w:b/>
          <w:bCs/>
          <w:color w:val="000000"/>
          <w:kern w:val="0"/>
          <w:sz w:val="28"/>
          <w:szCs w:val="28"/>
        </w:rPr>
        <w:t xml:space="preserve">  采购需求</w:t>
      </w:r>
    </w:p>
    <w:p w14:paraId="18827251">
      <w:pPr>
        <w:spacing w:line="360" w:lineRule="auto"/>
        <w:rPr>
          <w:rFonts w:asciiTheme="minorEastAsia" w:hAnsiTheme="minorEastAsia"/>
          <w:b/>
          <w:sz w:val="24"/>
        </w:rPr>
      </w:pPr>
      <w:r>
        <w:rPr>
          <w:rFonts w:hint="eastAsia" w:asciiTheme="minorEastAsia" w:hAnsiTheme="minorEastAsia"/>
          <w:b/>
          <w:sz w:val="24"/>
        </w:rPr>
        <w:t>前注：</w:t>
      </w:r>
    </w:p>
    <w:p w14:paraId="57960619">
      <w:pPr>
        <w:spacing w:line="360" w:lineRule="auto"/>
        <w:ind w:firstLine="480" w:firstLineChars="200"/>
        <w:rPr>
          <w:rFonts w:ascii="宋体" w:hAnsi="宋体" w:eastAsia="宋体"/>
          <w:sz w:val="24"/>
          <w:szCs w:val="18"/>
        </w:rPr>
      </w:pPr>
      <w:r>
        <w:rPr>
          <w:rFonts w:hint="eastAsia" w:asciiTheme="minorEastAsia" w:hAnsiTheme="minorEastAsia"/>
          <w:sz w:val="24"/>
        </w:rPr>
        <w:t>1.</w:t>
      </w:r>
      <w:r>
        <w:rPr>
          <w:rFonts w:ascii="宋体" w:hAnsi="宋体" w:eastAsia="宋体"/>
          <w:sz w:val="24"/>
          <w:szCs w:val="18"/>
        </w:rPr>
        <w:t>根据《关于规范政府采购进口产品有关工作的通知》及政府采购管理部门的相关规定，下列采购需求中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w:t>
      </w:r>
      <w:r>
        <w:rPr>
          <w:rFonts w:hint="eastAsia" w:ascii="宋体" w:hAnsi="宋体" w:eastAsia="宋体"/>
          <w:sz w:val="24"/>
          <w:szCs w:val="18"/>
        </w:rPr>
        <w:t>招标</w:t>
      </w:r>
      <w:r>
        <w:rPr>
          <w:rFonts w:ascii="宋体" w:hAnsi="宋体" w:eastAsia="宋体"/>
          <w:sz w:val="24"/>
          <w:szCs w:val="18"/>
        </w:rPr>
        <w:t>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1C6F86BA">
      <w:pPr>
        <w:spacing w:line="360" w:lineRule="auto"/>
        <w:ind w:firstLine="480" w:firstLineChars="200"/>
        <w:rPr>
          <w:rFonts w:ascii="宋体" w:hAnsi="宋体" w:eastAsia="宋体"/>
          <w:sz w:val="24"/>
          <w:szCs w:val="18"/>
        </w:rPr>
      </w:pPr>
      <w:r>
        <w:rPr>
          <w:rFonts w:hint="eastAsia" w:ascii="宋体" w:hAnsi="宋体" w:eastAsia="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653DAE4">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16"/>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2268"/>
        <w:gridCol w:w="6239"/>
      </w:tblGrid>
      <w:tr w14:paraId="526A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14:paraId="0E29F48E">
            <w:pPr>
              <w:spacing w:line="360" w:lineRule="auto"/>
              <w:jc w:val="center"/>
              <w:rPr>
                <w:rFonts w:ascii="宋体" w:hAnsi="宋体" w:eastAsia="宋体" w:cs="Arial"/>
                <w:b/>
                <w:sz w:val="24"/>
              </w:rPr>
            </w:pPr>
            <w:r>
              <w:rPr>
                <w:rFonts w:hint="eastAsia" w:ascii="宋体" w:hAnsi="宋体" w:eastAsia="宋体" w:cs="Arial"/>
                <w:b/>
                <w:sz w:val="24"/>
              </w:rPr>
              <w:t>序号</w:t>
            </w:r>
          </w:p>
        </w:tc>
        <w:tc>
          <w:tcPr>
            <w:tcW w:w="2268" w:type="dxa"/>
          </w:tcPr>
          <w:p w14:paraId="191DF728">
            <w:pPr>
              <w:spacing w:line="360" w:lineRule="auto"/>
              <w:jc w:val="center"/>
              <w:rPr>
                <w:rFonts w:ascii="宋体" w:hAnsi="宋体" w:eastAsia="宋体" w:cs="Arial"/>
                <w:b/>
                <w:sz w:val="24"/>
              </w:rPr>
            </w:pPr>
            <w:r>
              <w:rPr>
                <w:rFonts w:hint="eastAsia" w:ascii="宋体" w:hAnsi="宋体" w:eastAsia="宋体" w:cs="Arial"/>
                <w:b/>
                <w:sz w:val="24"/>
              </w:rPr>
              <w:t>条款名称</w:t>
            </w:r>
          </w:p>
        </w:tc>
        <w:tc>
          <w:tcPr>
            <w:tcW w:w="6239" w:type="dxa"/>
          </w:tcPr>
          <w:p w14:paraId="13BC589F">
            <w:pPr>
              <w:spacing w:line="360" w:lineRule="auto"/>
              <w:jc w:val="center"/>
              <w:rPr>
                <w:rFonts w:ascii="宋体" w:hAnsi="宋体" w:eastAsia="宋体" w:cs="Arial"/>
                <w:b/>
                <w:sz w:val="24"/>
              </w:rPr>
            </w:pPr>
            <w:r>
              <w:rPr>
                <w:rFonts w:hint="eastAsia" w:ascii="宋体" w:hAnsi="宋体" w:eastAsia="宋体" w:cs="Arial"/>
                <w:b/>
                <w:sz w:val="24"/>
              </w:rPr>
              <w:t>内容、说明与要求</w:t>
            </w:r>
          </w:p>
        </w:tc>
      </w:tr>
      <w:tr w14:paraId="4553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14:paraId="7BCA30F6">
            <w:pPr>
              <w:spacing w:line="360" w:lineRule="auto"/>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1</w:t>
            </w:r>
          </w:p>
        </w:tc>
        <w:tc>
          <w:tcPr>
            <w:tcW w:w="2268" w:type="dxa"/>
            <w:vAlign w:val="center"/>
          </w:tcPr>
          <w:p w14:paraId="5293A39C">
            <w:pPr>
              <w:pStyle w:val="25"/>
            </w:pPr>
            <w:r>
              <w:rPr>
                <w:rFonts w:hint="eastAsia"/>
              </w:rPr>
              <w:t>付款方式</w:t>
            </w:r>
          </w:p>
        </w:tc>
        <w:tc>
          <w:tcPr>
            <w:tcW w:w="6239" w:type="dxa"/>
            <w:vAlign w:val="center"/>
          </w:tcPr>
          <w:p w14:paraId="3104F9A7">
            <w:pPr>
              <w:pStyle w:val="25"/>
            </w:pPr>
            <w:r>
              <w:rPr>
                <w:rFonts w:hint="eastAsia"/>
              </w:rPr>
              <w:t>验收合格后一次性付合同款</w:t>
            </w:r>
          </w:p>
        </w:tc>
      </w:tr>
      <w:tr w14:paraId="1501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14:paraId="26350B9B">
            <w:pPr>
              <w:spacing w:line="360" w:lineRule="auto"/>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2</w:t>
            </w:r>
          </w:p>
        </w:tc>
        <w:tc>
          <w:tcPr>
            <w:tcW w:w="2268" w:type="dxa"/>
            <w:vAlign w:val="center"/>
          </w:tcPr>
          <w:p w14:paraId="56D2E592">
            <w:pPr>
              <w:pStyle w:val="25"/>
            </w:pPr>
            <w:r>
              <w:rPr>
                <w:rFonts w:hint="eastAsia"/>
              </w:rPr>
              <w:t>供货及安装地点</w:t>
            </w:r>
          </w:p>
        </w:tc>
        <w:tc>
          <w:tcPr>
            <w:tcW w:w="6239" w:type="dxa"/>
            <w:vAlign w:val="center"/>
          </w:tcPr>
          <w:p w14:paraId="78169083">
            <w:pPr>
              <w:pStyle w:val="25"/>
            </w:pPr>
            <w:r>
              <w:rPr>
                <w:rFonts w:hint="eastAsia"/>
              </w:rPr>
              <w:t>合肥体育运动学校，采购人指定地点</w:t>
            </w:r>
          </w:p>
        </w:tc>
      </w:tr>
      <w:tr w14:paraId="3197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14:paraId="53051EE7">
            <w:pPr>
              <w:spacing w:line="360" w:lineRule="auto"/>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3</w:t>
            </w:r>
          </w:p>
        </w:tc>
        <w:tc>
          <w:tcPr>
            <w:tcW w:w="2268" w:type="dxa"/>
            <w:vAlign w:val="center"/>
          </w:tcPr>
          <w:p w14:paraId="73ABFFEB">
            <w:pPr>
              <w:pStyle w:val="25"/>
            </w:pPr>
            <w:r>
              <w:rPr>
                <w:rFonts w:hint="eastAsia"/>
              </w:rPr>
              <w:t>供货及安装期限</w:t>
            </w:r>
          </w:p>
        </w:tc>
        <w:tc>
          <w:tcPr>
            <w:tcW w:w="6239" w:type="dxa"/>
            <w:vAlign w:val="center"/>
          </w:tcPr>
          <w:p w14:paraId="70269E5A">
            <w:pPr>
              <w:pStyle w:val="25"/>
            </w:pPr>
            <w:r>
              <w:rPr>
                <w:rFonts w:hint="eastAsia"/>
              </w:rPr>
              <w:t>合同生效后</w:t>
            </w:r>
            <w:r>
              <w:t>10</w:t>
            </w:r>
            <w:r>
              <w:rPr>
                <w:rFonts w:hint="eastAsia"/>
              </w:rPr>
              <w:t>个日历日内完成</w:t>
            </w:r>
          </w:p>
        </w:tc>
      </w:tr>
      <w:tr w14:paraId="3AAD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14:paraId="04F31EB6">
            <w:pPr>
              <w:spacing w:line="360" w:lineRule="auto"/>
              <w:jc w:val="center"/>
              <w:rPr>
                <w:rFonts w:ascii="宋体" w:hAnsi="Times New Roman" w:eastAsia="宋体" w:cs="宋体"/>
                <w:color w:val="000000"/>
                <w:kern w:val="0"/>
                <w:sz w:val="24"/>
              </w:rPr>
            </w:pPr>
            <w:r>
              <w:rPr>
                <w:rFonts w:hint="eastAsia" w:ascii="宋体" w:hAnsi="Times New Roman" w:eastAsia="宋体" w:cs="宋体"/>
                <w:color w:val="000000"/>
                <w:kern w:val="0"/>
                <w:sz w:val="24"/>
              </w:rPr>
              <w:t>4</w:t>
            </w:r>
          </w:p>
        </w:tc>
        <w:tc>
          <w:tcPr>
            <w:tcW w:w="2268" w:type="dxa"/>
            <w:vAlign w:val="center"/>
          </w:tcPr>
          <w:p w14:paraId="3C591B7E">
            <w:pPr>
              <w:pStyle w:val="25"/>
            </w:pPr>
            <w:r>
              <w:rPr>
                <w:rFonts w:hint="eastAsia"/>
              </w:rPr>
              <w:t>免费质保期</w:t>
            </w:r>
          </w:p>
        </w:tc>
        <w:tc>
          <w:tcPr>
            <w:tcW w:w="6239" w:type="dxa"/>
            <w:vAlign w:val="center"/>
          </w:tcPr>
          <w:p w14:paraId="5A638EA2">
            <w:pPr>
              <w:pStyle w:val="25"/>
            </w:pPr>
            <w:r>
              <w:rPr>
                <w:rFonts w:hint="eastAsia"/>
              </w:rPr>
              <w:t>验收合格之日起3年，货物需求表中有特殊要求的以货物需求表为准</w:t>
            </w:r>
          </w:p>
        </w:tc>
      </w:tr>
    </w:tbl>
    <w:p w14:paraId="59A716BF">
      <w:pPr>
        <w:spacing w:line="360" w:lineRule="auto"/>
        <w:ind w:firstLine="241" w:firstLineChars="100"/>
        <w:jc w:val="left"/>
        <w:rPr>
          <w:rFonts w:hint="eastAsia" w:ascii="Times New Roman" w:hAnsi="Times New Roman" w:eastAsia="宋体" w:cs="宋体"/>
          <w:b/>
          <w:sz w:val="24"/>
          <w:shd w:val="clear" w:color="auto" w:fill="auto"/>
        </w:rPr>
      </w:pPr>
      <w:r>
        <w:rPr>
          <w:rFonts w:hint="eastAsia" w:ascii="Times New Roman" w:hAnsi="Times New Roman" w:eastAsia="宋体" w:cs="宋体"/>
          <w:b/>
          <w:sz w:val="24"/>
          <w:shd w:val="clear" w:color="auto" w:fill="auto"/>
          <w:lang w:val="en-US" w:eastAsia="zh-CN"/>
        </w:rPr>
        <w:t>二</w:t>
      </w:r>
      <w:r>
        <w:rPr>
          <w:rFonts w:hint="eastAsia" w:ascii="Times New Roman" w:hAnsi="Times New Roman" w:eastAsia="宋体" w:cs="宋体"/>
          <w:b/>
          <w:sz w:val="24"/>
          <w:shd w:val="clear" w:color="auto" w:fill="auto"/>
        </w:rPr>
        <w:t>、项目概况：</w:t>
      </w:r>
    </w:p>
    <w:p w14:paraId="10361C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宋体"/>
          <w:color w:val="000000"/>
          <w:kern w:val="0"/>
          <w:sz w:val="24"/>
          <w:szCs w:val="24"/>
          <w:shd w:val="clear" w:color="auto" w:fill="auto"/>
          <w:lang w:val="en-US" w:eastAsia="zh-CN" w:bidi="ar-SA"/>
        </w:rPr>
      </w:pPr>
      <w:r>
        <w:rPr>
          <w:rFonts w:hint="eastAsia" w:ascii="Times New Roman" w:hAnsi="Times New Roman" w:eastAsia="宋体" w:cs="宋体"/>
          <w:color w:val="000000"/>
          <w:kern w:val="0"/>
          <w:sz w:val="24"/>
          <w:szCs w:val="24"/>
          <w:shd w:val="clear" w:color="auto" w:fill="auto"/>
          <w:lang w:val="en-US" w:eastAsia="zh-CN" w:bidi="ar-SA"/>
        </w:rPr>
        <w:t>该项目包括水上训练基地宿舍部分监控安装；全民健身馆室外停车场监控升级改造以及学生宿舍楼智能分析监控升级改造。</w:t>
      </w:r>
    </w:p>
    <w:p w14:paraId="35D4D0C4">
      <w:pPr>
        <w:spacing w:line="360" w:lineRule="auto"/>
        <w:ind w:firstLine="241" w:firstLineChars="100"/>
        <w:jc w:val="left"/>
        <w:rPr>
          <w:rFonts w:hint="eastAsia" w:ascii="Times New Roman" w:hAnsi="Times New Roman" w:eastAsia="宋体" w:cs="宋体"/>
          <w:b/>
          <w:sz w:val="24"/>
          <w:shd w:val="clear" w:color="auto" w:fill="auto"/>
        </w:rPr>
      </w:pPr>
      <w:r>
        <w:rPr>
          <w:rFonts w:hint="eastAsia" w:ascii="Times New Roman" w:hAnsi="Times New Roman" w:eastAsia="宋体" w:cs="宋体"/>
          <w:b/>
          <w:sz w:val="24"/>
          <w:shd w:val="clear" w:color="auto" w:fill="auto"/>
          <w:lang w:val="en-US" w:eastAsia="zh-CN"/>
        </w:rPr>
        <w:t>三、</w:t>
      </w:r>
      <w:r>
        <w:rPr>
          <w:rFonts w:hint="eastAsia" w:ascii="Times New Roman" w:hAnsi="Times New Roman" w:eastAsia="宋体" w:cs="宋体"/>
          <w:b/>
          <w:sz w:val="24"/>
          <w:shd w:val="clear" w:color="auto" w:fill="auto"/>
        </w:rPr>
        <w:t>施工要求</w:t>
      </w:r>
    </w:p>
    <w:p w14:paraId="5E0E6337">
      <w:pPr>
        <w:pStyle w:val="25"/>
        <w:spacing w:line="360" w:lineRule="auto"/>
        <w:ind w:firstLine="480" w:firstLineChars="200"/>
        <w:rPr>
          <w:rFonts w:hint="eastAsia" w:ascii="Times New Roman" w:hAnsi="Times New Roman" w:eastAsia="宋体" w:cs="宋体"/>
          <w:color w:val="000000"/>
          <w:kern w:val="0"/>
          <w:sz w:val="24"/>
          <w:szCs w:val="24"/>
          <w:shd w:val="clear" w:color="auto" w:fill="auto"/>
          <w:lang w:val="en-US" w:eastAsia="zh-CN" w:bidi="ar-SA"/>
        </w:rPr>
      </w:pPr>
      <w:r>
        <w:rPr>
          <w:rFonts w:hint="eastAsia" w:ascii="Times New Roman" w:hAnsi="Times New Roman" w:eastAsia="宋体" w:cs="宋体"/>
          <w:sz w:val="24"/>
          <w:shd w:val="clear" w:color="auto" w:fill="auto"/>
        </w:rPr>
        <w:t xml:space="preserve">(1)  </w:t>
      </w:r>
      <w:r>
        <w:rPr>
          <w:rFonts w:hint="eastAsia" w:ascii="Times New Roman" w:hAnsi="Times New Roman" w:eastAsia="宋体" w:cs="宋体"/>
          <w:color w:val="000000"/>
          <w:kern w:val="0"/>
          <w:sz w:val="24"/>
          <w:szCs w:val="24"/>
          <w:shd w:val="clear" w:color="auto" w:fill="auto"/>
          <w:lang w:val="en-US" w:eastAsia="zh-CN" w:bidi="ar-SA"/>
        </w:rPr>
        <w:t>详细勘察现场，制定施工方案。</w:t>
      </w:r>
    </w:p>
    <w:p w14:paraId="4F8BB501">
      <w:pPr>
        <w:pStyle w:val="25"/>
        <w:spacing w:line="360" w:lineRule="auto"/>
        <w:ind w:firstLine="480" w:firstLineChars="200"/>
        <w:rPr>
          <w:rFonts w:hint="eastAsia" w:ascii="Times New Roman" w:hAnsi="Times New Roman" w:eastAsia="宋体" w:cs="宋体"/>
          <w:color w:val="000000"/>
          <w:kern w:val="0"/>
          <w:sz w:val="24"/>
          <w:szCs w:val="24"/>
          <w:shd w:val="clear" w:color="auto" w:fill="auto"/>
          <w:lang w:val="en-US" w:eastAsia="zh-CN" w:bidi="ar-SA"/>
        </w:rPr>
      </w:pPr>
      <w:r>
        <w:rPr>
          <w:rFonts w:hint="eastAsia" w:ascii="Times New Roman" w:hAnsi="Times New Roman" w:eastAsia="宋体" w:cs="宋体"/>
          <w:color w:val="000000"/>
          <w:kern w:val="0"/>
          <w:sz w:val="24"/>
          <w:szCs w:val="24"/>
          <w:shd w:val="clear" w:color="auto" w:fill="auto"/>
          <w:lang w:val="en-US" w:eastAsia="zh-CN" w:bidi="ar-SA"/>
        </w:rPr>
        <w:t>(2)  熟悉工程内容，规范施工，确保安全和质量，对工程施工安全负全责。</w:t>
      </w:r>
    </w:p>
    <w:p w14:paraId="4E70D251">
      <w:pPr>
        <w:pStyle w:val="25"/>
        <w:spacing w:line="360" w:lineRule="auto"/>
        <w:ind w:firstLine="480" w:firstLineChars="200"/>
        <w:rPr>
          <w:rFonts w:ascii="Times New Roman" w:hAnsi="Times New Roman" w:eastAsia="宋体" w:cs="宋体"/>
          <w:sz w:val="24"/>
          <w:shd w:val="clear" w:color="auto" w:fill="auto"/>
        </w:rPr>
      </w:pPr>
      <w:r>
        <w:rPr>
          <w:rFonts w:hint="eastAsia" w:ascii="Times New Roman" w:hAnsi="Times New Roman" w:eastAsia="宋体" w:cs="宋体"/>
          <w:color w:val="000000"/>
          <w:kern w:val="0"/>
          <w:sz w:val="24"/>
          <w:szCs w:val="24"/>
          <w:shd w:val="clear" w:color="auto" w:fill="auto"/>
          <w:lang w:val="en-US" w:eastAsia="zh-CN" w:bidi="ar-SA"/>
        </w:rPr>
        <w:t>(3)  服从建设单位管理，文明施工。</w:t>
      </w:r>
    </w:p>
    <w:p w14:paraId="20656BDB">
      <w:pPr>
        <w:spacing w:line="360" w:lineRule="auto"/>
        <w:ind w:firstLine="241" w:firstLineChars="100"/>
        <w:jc w:val="left"/>
        <w:rPr>
          <w:rFonts w:hint="eastAsia" w:cs="宋体"/>
          <w:b/>
          <w:sz w:val="24"/>
          <w:shd w:val="clear" w:color="auto" w:fill="auto"/>
          <w:lang w:val="en-US" w:eastAsia="zh-CN"/>
        </w:rPr>
      </w:pPr>
      <w:r>
        <w:rPr>
          <w:rFonts w:hint="eastAsia" w:ascii="Times New Roman" w:hAnsi="Times New Roman" w:eastAsia="宋体" w:cs="宋体"/>
          <w:b/>
          <w:sz w:val="24"/>
          <w:shd w:val="clear" w:color="auto" w:fill="auto"/>
          <w:lang w:val="en-US" w:eastAsia="zh-CN"/>
        </w:rPr>
        <w:t>四、</w:t>
      </w:r>
      <w:r>
        <w:rPr>
          <w:rFonts w:hint="eastAsia" w:cs="宋体"/>
          <w:b/>
          <w:sz w:val="24"/>
          <w:shd w:val="clear" w:color="auto" w:fill="auto"/>
          <w:lang w:val="en-US" w:eastAsia="zh-CN"/>
        </w:rPr>
        <w:t>工程清单</w:t>
      </w:r>
    </w:p>
    <w:p w14:paraId="14C8257C">
      <w:pPr>
        <w:spacing w:line="360" w:lineRule="auto"/>
        <w:ind w:firstLine="480" w:firstLineChars="200"/>
        <w:jc w:val="left"/>
        <w:rPr>
          <w:rFonts w:hint="eastAsia" w:ascii="Times New Roman" w:hAnsi="Times New Roman" w:eastAsia="宋体" w:cs="宋体"/>
          <w:b/>
          <w:sz w:val="24"/>
          <w:shd w:val="clear" w:color="auto" w:fill="auto"/>
        </w:rPr>
      </w:pPr>
      <w:r>
        <w:rPr>
          <w:rFonts w:hint="eastAsia" w:cs="宋体"/>
          <w:color w:val="000000"/>
          <w:kern w:val="0"/>
          <w:sz w:val="24"/>
          <w:szCs w:val="24"/>
          <w:shd w:val="clear" w:color="auto" w:fill="auto"/>
          <w:lang w:val="en-US" w:eastAsia="zh-CN" w:bidi="ar-SA"/>
        </w:rPr>
        <w:t>合肥体育运动学校监控系统升级改造</w:t>
      </w:r>
      <w:r>
        <w:rPr>
          <w:rFonts w:hint="eastAsia" w:ascii="Times New Roman" w:hAnsi="Times New Roman" w:eastAsia="宋体" w:cs="宋体"/>
          <w:color w:val="000000"/>
          <w:kern w:val="0"/>
          <w:sz w:val="24"/>
          <w:szCs w:val="24"/>
          <w:shd w:val="clear" w:color="auto" w:fill="auto"/>
          <w:lang w:val="en-US" w:eastAsia="zh-CN" w:bidi="ar-SA"/>
        </w:rPr>
        <w:t>清单如下：（包括但不限于如下清单，具体以实际为准）：</w:t>
      </w:r>
    </w:p>
    <w:p w14:paraId="1FC6E12A">
      <w:pPr>
        <w:rPr>
          <w:rFonts w:hint="eastAsia" w:ascii="宋体" w:hAnsi="宋体" w:eastAsia="宋体" w:cs="宋体"/>
          <w:bCs/>
          <w:sz w:val="24"/>
        </w:rPr>
      </w:pPr>
      <w:r>
        <w:rPr>
          <w:rFonts w:hint="eastAsia" w:ascii="宋体" w:hAnsi="宋体" w:eastAsia="宋体" w:cs="宋体"/>
          <w:bCs/>
          <w:sz w:val="24"/>
        </w:rPr>
        <w:t>1、水上训练基地宿舍部分</w:t>
      </w:r>
    </w:p>
    <w:tbl>
      <w:tblPr>
        <w:tblStyle w:val="1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89"/>
        <w:gridCol w:w="5331"/>
        <w:gridCol w:w="702"/>
        <w:gridCol w:w="702"/>
      </w:tblGrid>
      <w:tr w14:paraId="4629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2D18610">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序号</w:t>
            </w:r>
          </w:p>
        </w:tc>
        <w:tc>
          <w:tcPr>
            <w:tcW w:w="1589" w:type="dxa"/>
            <w:vAlign w:val="center"/>
          </w:tcPr>
          <w:p w14:paraId="7BC69C48">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货物名称</w:t>
            </w:r>
          </w:p>
        </w:tc>
        <w:tc>
          <w:tcPr>
            <w:tcW w:w="5331" w:type="dxa"/>
            <w:vAlign w:val="center"/>
          </w:tcPr>
          <w:p w14:paraId="361181EC">
            <w:pPr>
              <w:spacing w:line="360" w:lineRule="auto"/>
              <w:ind w:firstLine="241" w:firstLineChars="100"/>
              <w:jc w:val="center"/>
              <w:rPr>
                <w:rFonts w:ascii="Times New Roman" w:hAnsi="Times New Roman" w:eastAsia="宋体" w:cs="宋体"/>
                <w:b/>
                <w:sz w:val="24"/>
              </w:rPr>
            </w:pPr>
            <w:r>
              <w:rPr>
                <w:rFonts w:hint="eastAsia" w:ascii="Times New Roman" w:hAnsi="Times New Roman" w:eastAsia="宋体" w:cs="宋体"/>
                <w:b/>
                <w:sz w:val="24"/>
              </w:rPr>
              <w:t>技术参数</w:t>
            </w:r>
          </w:p>
        </w:tc>
        <w:tc>
          <w:tcPr>
            <w:tcW w:w="702" w:type="dxa"/>
            <w:vAlign w:val="center"/>
          </w:tcPr>
          <w:p w14:paraId="443D0941">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数量</w:t>
            </w:r>
          </w:p>
        </w:tc>
        <w:tc>
          <w:tcPr>
            <w:tcW w:w="702" w:type="dxa"/>
            <w:vAlign w:val="center"/>
          </w:tcPr>
          <w:p w14:paraId="68A1EC04">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单位</w:t>
            </w:r>
          </w:p>
        </w:tc>
      </w:tr>
      <w:tr w14:paraId="55C6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11" w:type="dxa"/>
            <w:vAlign w:val="center"/>
          </w:tcPr>
          <w:p w14:paraId="76AD7E74">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1</w:t>
            </w:r>
          </w:p>
        </w:tc>
        <w:tc>
          <w:tcPr>
            <w:tcW w:w="1589" w:type="dxa"/>
            <w:vAlign w:val="center"/>
          </w:tcPr>
          <w:p w14:paraId="00F5A9AE">
            <w:pPr>
              <w:widowControl/>
              <w:spacing w:line="360" w:lineRule="auto"/>
              <w:jc w:val="center"/>
              <w:rPr>
                <w:rFonts w:ascii="Times New Roman" w:hAnsi="Times New Roman" w:eastAsia="宋体" w:cs="宋体"/>
                <w:color w:val="000000"/>
                <w:kern w:val="0"/>
                <w:sz w:val="24"/>
              </w:rPr>
            </w:pPr>
            <w:r>
              <w:rPr>
                <w:rFonts w:ascii="Times New Roman" w:hAnsi="Times New Roman" w:eastAsia="宋体" w:cs="宋体"/>
                <w:color w:val="000000"/>
                <w:sz w:val="24"/>
              </w:rPr>
              <w:t>32</w:t>
            </w:r>
            <w:r>
              <w:rPr>
                <w:rFonts w:hint="eastAsia" w:ascii="Times New Roman" w:hAnsi="Times New Roman" w:eastAsia="宋体" w:cs="宋体"/>
                <w:color w:val="000000"/>
                <w:sz w:val="24"/>
              </w:rPr>
              <w:t>路硬盘录像机</w:t>
            </w:r>
          </w:p>
        </w:tc>
        <w:tc>
          <w:tcPr>
            <w:tcW w:w="5331" w:type="dxa"/>
            <w:vAlign w:val="center"/>
          </w:tcPr>
          <w:p w14:paraId="4C84CA1C">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具有2个HDMI接口、2个VGA接口、2个RJ45千兆网络接口、2个USB2.0接口、1个USB3.0接口、1个RS232接口、2个RS485接口（可接入RS485键盘）、1个eSATA接口；具有1路音频输入接口、2路音频输出接口、16路报警输入接口、4路报警输出接口，可内置8块SATA接口硬盘；</w:t>
            </w:r>
          </w:p>
          <w:p w14:paraId="1D4A6000">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2、可接入1T、2T、3T、4T、6T、8T、10T、12TB容量的SATA接口硬盘；</w:t>
            </w:r>
          </w:p>
          <w:p w14:paraId="4951B2F2">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3、支持最大接入带宽256Mbps，最大存储带宽256Mbps，最大转发带宽160Mbps</w:t>
            </w:r>
          </w:p>
          <w:p w14:paraId="5E4ACAAC">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4、可同时解码输出32路2MP、H.265编码、25fps、1920×1080格式的视频图像；</w:t>
            </w:r>
          </w:p>
          <w:p w14:paraId="764E23BD">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5、★具有存储安全保障功能，当存储压力过高或硬盘出现性能不足时，可优先录像业务存储；</w:t>
            </w:r>
            <w:r>
              <w:rPr>
                <w:rFonts w:hint="eastAsia" w:ascii="Times New Roman" w:hAnsi="Times New Roman" w:eastAsia="宋体" w:cs="宋体"/>
                <w:b/>
                <w:sz w:val="24"/>
              </w:rPr>
              <w:t>（提供第三方检验报告扫描件或复印件）</w:t>
            </w:r>
          </w:p>
          <w:p w14:paraId="2EBE0225">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6、支持本地和远程进行IPv6配置，IPv6支持设置多种模式：路由公告、自动获取、手动配置；支持以IPV6方式登录、取流、配置、检索等功能；</w:t>
            </w:r>
          </w:p>
          <w:p w14:paraId="4A652247">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可定期自动检测样机版本，检测到版本更新时，可提示是否进行在线升级；</w:t>
            </w:r>
          </w:p>
          <w:p w14:paraId="24E0D9A8">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7、支持本地预览权限的配置，设置权限后的通道只有登录后才会出现预览画面；支持远程预览加密，只有输入密钥才能解开视频；</w:t>
            </w:r>
          </w:p>
          <w:p w14:paraId="610AD008">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8、支持密码复杂度等级显示；设备密码不允许明文显示和拷贝操作；并支持通过安全问题恢复密码，密码重置功能可开启或关闭。</w:t>
            </w:r>
          </w:p>
          <w:p w14:paraId="075CCD3E">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9、支持设备密码口令复杂度显示且密码需满足复杂度要求才可以设置成功，密码口令中不能包含用户名、123、admin（不区分大小写）、连续四位及以上递增或递减数字（如1234、12345、4321 等）、连续四位及以上相同字符简单口令（如1111、8888、aaaa等）。</w:t>
            </w:r>
          </w:p>
        </w:tc>
        <w:tc>
          <w:tcPr>
            <w:tcW w:w="702" w:type="dxa"/>
            <w:vAlign w:val="center"/>
          </w:tcPr>
          <w:p w14:paraId="7307B4EF">
            <w:pPr>
              <w:widowControl/>
              <w:spacing w:line="360" w:lineRule="auto"/>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rPr>
              <w:t>1</w:t>
            </w:r>
          </w:p>
        </w:tc>
        <w:tc>
          <w:tcPr>
            <w:tcW w:w="702" w:type="dxa"/>
            <w:vAlign w:val="center"/>
          </w:tcPr>
          <w:p w14:paraId="224265C5">
            <w:pPr>
              <w:widowControl/>
              <w:spacing w:line="360" w:lineRule="auto"/>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rPr>
              <w:t>台</w:t>
            </w:r>
          </w:p>
        </w:tc>
      </w:tr>
      <w:tr w14:paraId="33B9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11" w:type="dxa"/>
            <w:vAlign w:val="center"/>
          </w:tcPr>
          <w:p w14:paraId="67A361C5">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2</w:t>
            </w:r>
          </w:p>
        </w:tc>
        <w:tc>
          <w:tcPr>
            <w:tcW w:w="1589" w:type="dxa"/>
            <w:vAlign w:val="center"/>
          </w:tcPr>
          <w:p w14:paraId="55ED5CAA">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监控硬盘</w:t>
            </w:r>
          </w:p>
        </w:tc>
        <w:tc>
          <w:tcPr>
            <w:tcW w:w="5331" w:type="dxa"/>
            <w:vAlign w:val="center"/>
          </w:tcPr>
          <w:p w14:paraId="158FB558">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硬盘容量</w:t>
            </w:r>
            <w:r>
              <w:rPr>
                <w:rFonts w:hint="eastAsia" w:ascii="Times New Roman" w:hAnsi="Times New Roman" w:eastAsia="宋体" w:cs="宋体"/>
                <w:sz w:val="24"/>
              </w:rPr>
              <w:t>：6</w:t>
            </w:r>
            <w:r>
              <w:rPr>
                <w:rFonts w:ascii="Times New Roman" w:hAnsi="Times New Roman" w:eastAsia="宋体" w:cs="宋体"/>
                <w:sz w:val="24"/>
              </w:rPr>
              <w:t>TB, 缓存容量</w:t>
            </w:r>
            <w:r>
              <w:rPr>
                <w:rFonts w:hint="eastAsia" w:ascii="Times New Roman" w:hAnsi="Times New Roman" w:eastAsia="宋体" w:cs="宋体"/>
                <w:sz w:val="24"/>
              </w:rPr>
              <w:t>:</w:t>
            </w:r>
            <w:r>
              <w:rPr>
                <w:rFonts w:ascii="Times New Roman" w:hAnsi="Times New Roman" w:eastAsia="宋体" w:cs="宋体"/>
                <w:sz w:val="24"/>
              </w:rPr>
              <w:t xml:space="preserve"> 256MB, 尺寸</w:t>
            </w:r>
            <w:r>
              <w:rPr>
                <w:rFonts w:hint="eastAsia" w:ascii="Times New Roman" w:hAnsi="Times New Roman" w:eastAsia="宋体" w:cs="宋体"/>
                <w:sz w:val="24"/>
              </w:rPr>
              <w:t>:</w:t>
            </w:r>
            <w:r>
              <w:rPr>
                <w:rFonts w:ascii="Times New Roman" w:hAnsi="Times New Roman" w:eastAsia="宋体" w:cs="宋体"/>
                <w:sz w:val="24"/>
              </w:rPr>
              <w:t xml:space="preserve"> 3.5英寸</w:t>
            </w:r>
            <w:r>
              <w:rPr>
                <w:rFonts w:hint="eastAsia" w:ascii="Times New Roman" w:hAnsi="Times New Roman" w:eastAsia="宋体" w:cs="宋体"/>
                <w:sz w:val="24"/>
              </w:rPr>
              <w:t>,</w:t>
            </w:r>
            <w:r>
              <w:rPr>
                <w:rFonts w:ascii="Times New Roman" w:hAnsi="Times New Roman" w:eastAsia="宋体" w:cs="宋体"/>
                <w:sz w:val="24"/>
              </w:rPr>
              <w:t xml:space="preserve"> 硬盘转速</w:t>
            </w:r>
            <w:r>
              <w:rPr>
                <w:rFonts w:hint="eastAsia" w:ascii="Times New Roman" w:hAnsi="Times New Roman" w:eastAsia="宋体" w:cs="宋体"/>
                <w:sz w:val="24"/>
              </w:rPr>
              <w:t>:</w:t>
            </w:r>
            <w:r>
              <w:rPr>
                <w:rFonts w:ascii="Times New Roman" w:hAnsi="Times New Roman" w:eastAsia="宋体" w:cs="宋体"/>
                <w:sz w:val="24"/>
              </w:rPr>
              <w:t xml:space="preserve"> 5400转</w:t>
            </w:r>
            <w:r>
              <w:rPr>
                <w:rFonts w:hint="eastAsia" w:ascii="Times New Roman" w:hAnsi="Times New Roman" w:eastAsia="宋体" w:cs="宋体"/>
                <w:sz w:val="24"/>
              </w:rPr>
              <w:t>。</w:t>
            </w:r>
          </w:p>
        </w:tc>
        <w:tc>
          <w:tcPr>
            <w:tcW w:w="702" w:type="dxa"/>
            <w:vAlign w:val="center"/>
          </w:tcPr>
          <w:p w14:paraId="5D8A0C5D">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6</w:t>
            </w:r>
          </w:p>
        </w:tc>
        <w:tc>
          <w:tcPr>
            <w:tcW w:w="702" w:type="dxa"/>
            <w:vAlign w:val="center"/>
          </w:tcPr>
          <w:p w14:paraId="49E43E8C">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块</w:t>
            </w:r>
          </w:p>
        </w:tc>
      </w:tr>
      <w:tr w14:paraId="09CC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5FA2B6D">
            <w:pPr>
              <w:adjustRightInd w:val="0"/>
              <w:snapToGrid w:val="0"/>
              <w:spacing w:line="360" w:lineRule="auto"/>
              <w:ind w:right="-11"/>
              <w:jc w:val="center"/>
              <w:rPr>
                <w:rFonts w:ascii="Times New Roman" w:hAnsi="Times New Roman" w:eastAsia="宋体" w:cs="宋体"/>
                <w:sz w:val="24"/>
              </w:rPr>
            </w:pPr>
            <w:r>
              <w:rPr>
                <w:rFonts w:ascii="Times New Roman" w:hAnsi="Times New Roman" w:eastAsia="宋体" w:cs="宋体"/>
                <w:sz w:val="24"/>
              </w:rPr>
              <w:t>3</w:t>
            </w:r>
          </w:p>
        </w:tc>
        <w:tc>
          <w:tcPr>
            <w:tcW w:w="1589" w:type="dxa"/>
            <w:vAlign w:val="center"/>
          </w:tcPr>
          <w:p w14:paraId="4DAB3AE8">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监控摄像机</w:t>
            </w:r>
          </w:p>
        </w:tc>
        <w:tc>
          <w:tcPr>
            <w:tcW w:w="5331" w:type="dxa"/>
            <w:vAlign w:val="center"/>
          </w:tcPr>
          <w:p w14:paraId="1A4515D6">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4</w:t>
            </w:r>
            <w:r>
              <w:rPr>
                <w:rFonts w:ascii="Times New Roman" w:hAnsi="Times New Roman" w:eastAsia="宋体" w:cs="宋体"/>
                <w:sz w:val="24"/>
              </w:rPr>
              <w:t>00</w:t>
            </w:r>
            <w:r>
              <w:rPr>
                <w:rFonts w:hint="eastAsia" w:ascii="Times New Roman" w:hAnsi="Times New Roman" w:eastAsia="宋体" w:cs="宋体"/>
                <w:sz w:val="24"/>
              </w:rPr>
              <w:t>万像素枪式全彩网络摄像机，支技宽动态；</w:t>
            </w:r>
          </w:p>
          <w:p w14:paraId="01DAE827">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成像器件：1/1.8英寸Progressive Scan CMOS；</w:t>
            </w:r>
          </w:p>
          <w:p w14:paraId="396D5AB0">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最低照度：0.0005Lux@（F1.0，AGC ON），0 Lux with Light；</w:t>
            </w:r>
          </w:p>
          <w:p w14:paraId="22A2AFA5">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电子快门：1/3秒至1/100000秒；</w:t>
            </w:r>
          </w:p>
          <w:p w14:paraId="1B1198A1">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宽动态范围：120dB；</w:t>
            </w:r>
          </w:p>
          <w:p w14:paraId="61A25C8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分辨率：2560×1440；</w:t>
            </w:r>
          </w:p>
          <w:p w14:paraId="394FC46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压缩格式：视频压缩：主码流：H.265/H.264，子码流：H.265/H.264/M-JPEG；</w:t>
            </w:r>
          </w:p>
          <w:p w14:paraId="0A284079">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视频帧率：25fps；</w:t>
            </w:r>
          </w:p>
          <w:p w14:paraId="2E23094C">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压缩码率：32Kbps-8Mbps；</w:t>
            </w:r>
          </w:p>
          <w:p w14:paraId="42F8A59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网络接口：1×10Base-T/100Base-TX(RJ-45)自适应以太网接口；</w:t>
            </w:r>
          </w:p>
          <w:p w14:paraId="09D9E479">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防护等级：IP66；</w:t>
            </w:r>
          </w:p>
          <w:p w14:paraId="2F31BB24">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电源功率：5.5W MAX；</w:t>
            </w:r>
          </w:p>
          <w:p w14:paraId="3493F027">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注：含支架</w:t>
            </w:r>
          </w:p>
        </w:tc>
        <w:tc>
          <w:tcPr>
            <w:tcW w:w="702" w:type="dxa"/>
            <w:vAlign w:val="center"/>
          </w:tcPr>
          <w:p w14:paraId="0CF9A264">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24</w:t>
            </w:r>
          </w:p>
        </w:tc>
        <w:tc>
          <w:tcPr>
            <w:tcW w:w="702" w:type="dxa"/>
            <w:vAlign w:val="center"/>
          </w:tcPr>
          <w:p w14:paraId="5324DF09">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个</w:t>
            </w:r>
          </w:p>
        </w:tc>
      </w:tr>
      <w:tr w14:paraId="26EB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EC7D787">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4</w:t>
            </w:r>
          </w:p>
        </w:tc>
        <w:tc>
          <w:tcPr>
            <w:tcW w:w="1589" w:type="dxa"/>
            <w:vAlign w:val="center"/>
          </w:tcPr>
          <w:p w14:paraId="089AB640">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24口POE千兆交换机</w:t>
            </w:r>
          </w:p>
        </w:tc>
        <w:tc>
          <w:tcPr>
            <w:tcW w:w="5331" w:type="dxa"/>
            <w:vAlign w:val="center"/>
          </w:tcPr>
          <w:p w14:paraId="48D7F422">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1、支持固化千兆电口≥</w:t>
            </w:r>
            <w:r>
              <w:rPr>
                <w:rFonts w:ascii="Times New Roman" w:hAnsi="Times New Roman" w:eastAsia="宋体" w:cs="宋体"/>
                <w:sz w:val="24"/>
              </w:rPr>
              <w:t>24个千兆电口（PoE/PoE+）</w:t>
            </w:r>
            <w:r>
              <w:rPr>
                <w:rFonts w:hint="eastAsia" w:ascii="Times New Roman" w:hAnsi="Times New Roman" w:eastAsia="宋体" w:cs="宋体"/>
                <w:sz w:val="24"/>
              </w:rPr>
              <w:t>，固化千兆光口≥</w:t>
            </w:r>
            <w:r>
              <w:rPr>
                <w:rFonts w:ascii="Times New Roman" w:hAnsi="Times New Roman" w:eastAsia="宋体" w:cs="宋体"/>
                <w:sz w:val="24"/>
              </w:rPr>
              <w:t>2</w:t>
            </w:r>
            <w:r>
              <w:rPr>
                <w:rFonts w:hint="eastAsia" w:ascii="Times New Roman" w:hAnsi="Times New Roman" w:eastAsia="宋体" w:cs="宋体"/>
                <w:sz w:val="24"/>
              </w:rPr>
              <w:t>个；</w:t>
            </w:r>
          </w:p>
          <w:p w14:paraId="191FDACA">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2、</w:t>
            </w:r>
            <w:r>
              <w:rPr>
                <w:rFonts w:ascii="Times New Roman" w:hAnsi="Times New Roman" w:eastAsia="宋体" w:cs="宋体"/>
                <w:sz w:val="24"/>
              </w:rPr>
              <w:t>单个PoE端口最大输出功率</w:t>
            </w:r>
            <w:r>
              <w:rPr>
                <w:rFonts w:hint="eastAsia" w:ascii="Times New Roman" w:hAnsi="Times New Roman" w:eastAsia="宋体" w:cs="宋体"/>
                <w:sz w:val="24"/>
              </w:rPr>
              <w:t>：≥</w:t>
            </w:r>
            <w:r>
              <w:rPr>
                <w:rFonts w:ascii="Times New Roman" w:hAnsi="Times New Roman" w:eastAsia="宋体" w:cs="宋体"/>
                <w:sz w:val="24"/>
              </w:rPr>
              <w:t>30W</w:t>
            </w:r>
            <w:r>
              <w:rPr>
                <w:rFonts w:hint="eastAsia" w:ascii="Times New Roman" w:hAnsi="Times New Roman" w:eastAsia="宋体" w:cs="宋体"/>
                <w:sz w:val="24"/>
              </w:rPr>
              <w:t>，</w:t>
            </w:r>
            <w:r>
              <w:rPr>
                <w:rFonts w:ascii="Times New Roman" w:hAnsi="Times New Roman" w:eastAsia="宋体" w:cs="宋体"/>
                <w:sz w:val="24"/>
              </w:rPr>
              <w:t>整机PoE最大输出功率</w:t>
            </w:r>
            <w:r>
              <w:rPr>
                <w:rFonts w:hint="eastAsia" w:ascii="Times New Roman" w:hAnsi="Times New Roman" w:eastAsia="宋体" w:cs="宋体"/>
                <w:sz w:val="24"/>
              </w:rPr>
              <w:t>≥</w:t>
            </w:r>
            <w:r>
              <w:rPr>
                <w:rFonts w:ascii="Times New Roman" w:hAnsi="Times New Roman" w:eastAsia="宋体" w:cs="宋体"/>
                <w:sz w:val="24"/>
              </w:rPr>
              <w:t>370W</w:t>
            </w:r>
            <w:r>
              <w:rPr>
                <w:rFonts w:hint="eastAsia" w:ascii="Times New Roman" w:hAnsi="Times New Roman" w:eastAsia="宋体" w:cs="宋体"/>
                <w:sz w:val="24"/>
              </w:rPr>
              <w:t>。</w:t>
            </w:r>
          </w:p>
          <w:p w14:paraId="1FBDA9E6">
            <w:pPr>
              <w:adjustRightInd w:val="0"/>
              <w:snapToGrid w:val="0"/>
              <w:spacing w:line="360" w:lineRule="auto"/>
              <w:ind w:right="-11"/>
              <w:jc w:val="left"/>
              <w:rPr>
                <w:rFonts w:hint="eastAsia" w:ascii="Times New Roman" w:hAnsi="Times New Roman" w:eastAsia="宋体" w:cs="宋体"/>
                <w:sz w:val="24"/>
              </w:rPr>
            </w:pPr>
            <w:r>
              <w:rPr>
                <w:rFonts w:ascii="Times New Roman" w:hAnsi="Times New Roman" w:eastAsia="宋体" w:cs="宋体"/>
                <w:sz w:val="24"/>
              </w:rPr>
              <w:t>3</w:t>
            </w:r>
            <w:r>
              <w:rPr>
                <w:rFonts w:hint="eastAsia" w:ascii="Times New Roman" w:hAnsi="Times New Roman" w:eastAsia="宋体" w:cs="宋体"/>
                <w:sz w:val="24"/>
              </w:rPr>
              <w:t>、交换容量≥</w:t>
            </w:r>
            <w:r>
              <w:rPr>
                <w:rFonts w:ascii="Times New Roman" w:hAnsi="Times New Roman" w:eastAsia="宋体" w:cs="宋体"/>
                <w:sz w:val="24"/>
              </w:rPr>
              <w:t>52Gbps</w:t>
            </w:r>
            <w:r>
              <w:rPr>
                <w:rFonts w:hint="eastAsia" w:ascii="Times New Roman" w:hAnsi="Times New Roman" w:eastAsia="宋体" w:cs="宋体"/>
                <w:sz w:val="24"/>
              </w:rPr>
              <w:t>，包转发率≥</w:t>
            </w:r>
            <w:r>
              <w:rPr>
                <w:rFonts w:ascii="Times New Roman" w:hAnsi="Times New Roman" w:eastAsia="宋体" w:cs="宋体"/>
                <w:sz w:val="24"/>
              </w:rPr>
              <w:t>38.688Mpps</w:t>
            </w:r>
            <w:r>
              <w:rPr>
                <w:rFonts w:hint="eastAsia" w:ascii="Times New Roman" w:hAnsi="Times New Roman" w:eastAsia="宋体" w:cs="宋体"/>
                <w:sz w:val="24"/>
              </w:rPr>
              <w:t>；</w:t>
            </w:r>
          </w:p>
          <w:p w14:paraId="4A2BA576">
            <w:pPr>
              <w:adjustRightInd w:val="0"/>
              <w:snapToGrid w:val="0"/>
              <w:spacing w:line="360" w:lineRule="auto"/>
              <w:ind w:right="-11"/>
              <w:jc w:val="left"/>
              <w:rPr>
                <w:rFonts w:hint="eastAsia" w:ascii="Times New Roman" w:hAnsi="Times New Roman" w:eastAsia="宋体" w:cs="宋体"/>
                <w:sz w:val="24"/>
              </w:rPr>
            </w:pPr>
            <w:r>
              <w:rPr>
                <w:rFonts w:ascii="Times New Roman" w:hAnsi="Times New Roman" w:eastAsia="宋体" w:cs="宋体"/>
                <w:sz w:val="24"/>
              </w:rPr>
              <w:t>4</w:t>
            </w:r>
            <w:r>
              <w:rPr>
                <w:rFonts w:hint="eastAsia" w:ascii="Times New Roman" w:hAnsi="Times New Roman" w:eastAsia="宋体" w:cs="宋体"/>
                <w:sz w:val="24"/>
              </w:rPr>
              <w:t>、支持MAC地址容量≥8K，</w:t>
            </w:r>
            <w:r>
              <w:rPr>
                <w:rFonts w:ascii="Times New Roman" w:hAnsi="Times New Roman" w:eastAsia="宋体" w:cs="宋体"/>
                <w:sz w:val="24"/>
              </w:rPr>
              <w:t>MTBF</w:t>
            </w:r>
            <w:r>
              <w:rPr>
                <w:rFonts w:hint="eastAsia" w:ascii="Times New Roman" w:hAnsi="Times New Roman" w:eastAsia="宋体" w:cs="宋体"/>
                <w:sz w:val="24"/>
              </w:rPr>
              <w:t>≥</w:t>
            </w:r>
            <w:r>
              <w:rPr>
                <w:rFonts w:ascii="Times New Roman" w:hAnsi="Times New Roman" w:eastAsia="宋体" w:cs="宋体"/>
                <w:sz w:val="24"/>
              </w:rPr>
              <w:t>200K</w:t>
            </w:r>
            <w:r>
              <w:rPr>
                <w:rFonts w:hint="eastAsia" w:ascii="Times New Roman" w:hAnsi="Times New Roman" w:eastAsia="宋体" w:cs="宋体"/>
                <w:sz w:val="24"/>
              </w:rPr>
              <w:t>；</w:t>
            </w:r>
          </w:p>
          <w:p w14:paraId="4C6ED886">
            <w:pPr>
              <w:adjustRightInd w:val="0"/>
              <w:snapToGrid w:val="0"/>
              <w:spacing w:line="360" w:lineRule="auto"/>
              <w:ind w:right="-11"/>
              <w:jc w:val="left"/>
              <w:rPr>
                <w:rFonts w:ascii="Times New Roman" w:hAnsi="Times New Roman" w:eastAsia="宋体" w:cs="宋体"/>
                <w:b/>
                <w:sz w:val="24"/>
              </w:rPr>
            </w:pPr>
            <w:r>
              <w:rPr>
                <w:rFonts w:ascii="Times New Roman" w:hAnsi="Times New Roman" w:eastAsia="宋体" w:cs="宋体"/>
                <w:sz w:val="24"/>
              </w:rPr>
              <w:t>5</w:t>
            </w:r>
            <w:r>
              <w:rPr>
                <w:rFonts w:hint="eastAsia" w:ascii="Times New Roman" w:hAnsi="Times New Roman" w:eastAsia="宋体" w:cs="宋体"/>
                <w:sz w:val="24"/>
              </w:rPr>
              <w:t>、★支持VLAN划分，</w:t>
            </w:r>
            <w:r>
              <w:rPr>
                <w:rFonts w:ascii="Times New Roman" w:hAnsi="Times New Roman" w:eastAsia="宋体" w:cs="宋体"/>
                <w:sz w:val="24"/>
              </w:rPr>
              <w:t>支持广播风暴抑制、端口限速、端口隔离</w:t>
            </w:r>
            <w:r>
              <w:rPr>
                <w:rFonts w:hint="eastAsia" w:ascii="Times New Roman" w:hAnsi="Times New Roman" w:eastAsia="宋体" w:cs="宋体"/>
                <w:sz w:val="24"/>
              </w:rPr>
              <w:t>，支持</w:t>
            </w:r>
            <w:r>
              <w:rPr>
                <w:rFonts w:ascii="Times New Roman" w:hAnsi="Times New Roman" w:eastAsia="宋体" w:cs="宋体"/>
                <w:sz w:val="24"/>
              </w:rPr>
              <w:t>支持端口镜像、环路保护、线缆检测</w:t>
            </w:r>
            <w:r>
              <w:rPr>
                <w:rFonts w:hint="eastAsia" w:ascii="Times New Roman" w:hAnsi="Times New Roman" w:eastAsia="宋体" w:cs="宋体"/>
                <w:sz w:val="24"/>
              </w:rPr>
              <w:t>，</w:t>
            </w:r>
            <w:r>
              <w:rPr>
                <w:rFonts w:ascii="Times New Roman" w:hAnsi="Times New Roman" w:eastAsia="宋体" w:cs="宋体"/>
                <w:sz w:val="24"/>
              </w:rPr>
              <w:t>支持端口状态显示、端口流量统计、PoE端口输出功率状态、端口双工/协商速率配置、流控配置、PoE输出开关</w:t>
            </w:r>
            <w:r>
              <w:rPr>
                <w:rFonts w:hint="eastAsia" w:ascii="Times New Roman" w:hAnsi="Times New Roman" w:eastAsia="宋体" w:cs="宋体"/>
                <w:sz w:val="24"/>
              </w:rPr>
              <w:t>；（</w:t>
            </w:r>
            <w:r>
              <w:rPr>
                <w:rFonts w:hint="eastAsia" w:ascii="Times New Roman" w:hAnsi="Times New Roman" w:eastAsia="宋体" w:cs="宋体"/>
                <w:b/>
                <w:sz w:val="24"/>
              </w:rPr>
              <w:t>提供官网链接及官网截图证明）</w:t>
            </w:r>
          </w:p>
          <w:p w14:paraId="1766E5C0">
            <w:pPr>
              <w:adjustRightInd w:val="0"/>
              <w:snapToGrid w:val="0"/>
              <w:spacing w:line="360" w:lineRule="auto"/>
              <w:ind w:right="-11"/>
              <w:jc w:val="left"/>
              <w:rPr>
                <w:rFonts w:hint="eastAsia" w:ascii="Times New Roman" w:hAnsi="Times New Roman" w:eastAsia="宋体" w:cs="宋体"/>
                <w:sz w:val="24"/>
              </w:rPr>
            </w:pPr>
            <w:r>
              <w:rPr>
                <w:rFonts w:ascii="Times New Roman" w:hAnsi="Times New Roman" w:eastAsia="宋体" w:cs="宋体"/>
                <w:sz w:val="24"/>
              </w:rPr>
              <w:t>6</w:t>
            </w:r>
            <w:r>
              <w:rPr>
                <w:rFonts w:hint="eastAsia" w:ascii="Times New Roman" w:hAnsi="Times New Roman" w:eastAsia="宋体" w:cs="宋体"/>
                <w:sz w:val="24"/>
              </w:rPr>
              <w:t>、★为了可以对交换机进行统一的可视化集中管理，所投设备同时</w:t>
            </w:r>
            <w:r>
              <w:rPr>
                <w:rFonts w:ascii="Times New Roman" w:hAnsi="Times New Roman" w:eastAsia="宋体" w:cs="宋体"/>
                <w:sz w:val="24"/>
              </w:rPr>
              <w:t>支持WEB管理界面、MACC云平台、手机APP进行管理配置</w:t>
            </w:r>
            <w:r>
              <w:rPr>
                <w:rFonts w:hint="eastAsia" w:ascii="Times New Roman" w:hAnsi="Times New Roman" w:eastAsia="宋体" w:cs="宋体"/>
                <w:sz w:val="24"/>
              </w:rPr>
              <w:t>；（</w:t>
            </w:r>
            <w:r>
              <w:rPr>
                <w:rFonts w:hint="eastAsia" w:ascii="Times New Roman" w:hAnsi="Times New Roman" w:eastAsia="宋体" w:cs="宋体"/>
                <w:b/>
                <w:sz w:val="24"/>
              </w:rPr>
              <w:t>提供官网链接及官网截图证明）</w:t>
            </w:r>
            <w:r>
              <w:rPr>
                <w:rFonts w:hint="eastAsia" w:ascii="Times New Roman" w:hAnsi="Times New Roman" w:eastAsia="宋体" w:cs="宋体"/>
                <w:sz w:val="24"/>
              </w:rPr>
              <w:t xml:space="preserve"> </w:t>
            </w:r>
          </w:p>
          <w:p w14:paraId="1FC93EF2">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7</w:t>
            </w:r>
            <w:r>
              <w:rPr>
                <w:rFonts w:hint="eastAsia" w:ascii="Times New Roman" w:hAnsi="Times New Roman" w:eastAsia="宋体" w:cs="宋体"/>
                <w:sz w:val="24"/>
              </w:rPr>
              <w:t>、★交换机可以通过同一品牌的网管平台及手机APP实现CPU，内存利用率的查看，以及交换机VLAN划分等功能，实配管理平台；</w:t>
            </w:r>
            <w:r>
              <w:rPr>
                <w:rFonts w:hint="eastAsia" w:ascii="Times New Roman" w:hAnsi="Times New Roman" w:eastAsia="宋体" w:cs="宋体"/>
                <w:b/>
                <w:sz w:val="24"/>
              </w:rPr>
              <w:t>（提供管理平台软件产品登记测试报告扫描件或复印件）</w:t>
            </w:r>
          </w:p>
        </w:tc>
        <w:tc>
          <w:tcPr>
            <w:tcW w:w="702" w:type="dxa"/>
            <w:vAlign w:val="center"/>
          </w:tcPr>
          <w:p w14:paraId="10108064">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1</w:t>
            </w:r>
          </w:p>
        </w:tc>
        <w:tc>
          <w:tcPr>
            <w:tcW w:w="702" w:type="dxa"/>
            <w:vAlign w:val="center"/>
          </w:tcPr>
          <w:p w14:paraId="15047D57">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台</w:t>
            </w:r>
          </w:p>
        </w:tc>
      </w:tr>
      <w:tr w14:paraId="53C7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E47990">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5</w:t>
            </w:r>
          </w:p>
        </w:tc>
        <w:tc>
          <w:tcPr>
            <w:tcW w:w="1589" w:type="dxa"/>
            <w:vAlign w:val="center"/>
          </w:tcPr>
          <w:p w14:paraId="43B381F6">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电源线</w:t>
            </w:r>
          </w:p>
        </w:tc>
        <w:tc>
          <w:tcPr>
            <w:tcW w:w="5331" w:type="dxa"/>
            <w:vAlign w:val="center"/>
          </w:tcPr>
          <w:p w14:paraId="62D677B9">
            <w:pPr>
              <w:widowControl/>
              <w:shd w:val="clear" w:color="auto" w:fill="FFFFFF"/>
              <w:spacing w:line="360" w:lineRule="auto"/>
              <w:jc w:val="left"/>
              <w:rPr>
                <w:rFonts w:ascii="Times New Roman" w:hAnsi="Times New Roman" w:eastAsia="宋体" w:cs="宋体"/>
                <w:sz w:val="24"/>
              </w:rPr>
            </w:pPr>
            <w:r>
              <w:rPr>
                <w:rFonts w:ascii="Times New Roman" w:hAnsi="Times New Roman" w:eastAsia="宋体" w:cs="宋体"/>
                <w:sz w:val="24"/>
              </w:rPr>
              <w:t>RVV2*1.0</w:t>
            </w:r>
            <w:r>
              <w:rPr>
                <w:rFonts w:hint="eastAsia" w:ascii="Times New Roman" w:hAnsi="Times New Roman" w:eastAsia="宋体" w:cs="宋体"/>
                <w:sz w:val="24"/>
              </w:rPr>
              <w:t>国标电源线</w:t>
            </w:r>
          </w:p>
          <w:p w14:paraId="00580886">
            <w:pPr>
              <w:widowControl/>
              <w:numPr>
                <w:ilvl w:val="0"/>
                <w:numId w:val="1"/>
              </w:numPr>
              <w:shd w:val="clear" w:color="auto" w:fill="FFFFFF"/>
              <w:spacing w:line="360" w:lineRule="auto"/>
              <w:ind w:left="0"/>
              <w:jc w:val="left"/>
              <w:rPr>
                <w:rFonts w:ascii="Times New Roman" w:hAnsi="Times New Roman" w:eastAsia="宋体" w:cs="宋体"/>
                <w:sz w:val="24"/>
              </w:rPr>
            </w:pPr>
            <w:r>
              <w:rPr>
                <w:rFonts w:ascii="Times New Roman" w:hAnsi="Times New Roman" w:eastAsia="宋体" w:cs="宋体"/>
                <w:sz w:val="24"/>
              </w:rPr>
              <w:t>采用剂压式带抗拉绳设计，有效防水、抗拉。</w:t>
            </w:r>
          </w:p>
          <w:p w14:paraId="4C4BAAAF">
            <w:pPr>
              <w:widowControl/>
              <w:numPr>
                <w:ilvl w:val="0"/>
                <w:numId w:val="1"/>
              </w:numPr>
              <w:shd w:val="clear" w:color="auto" w:fill="FFFFFF"/>
              <w:spacing w:line="360" w:lineRule="auto"/>
              <w:ind w:left="0"/>
              <w:jc w:val="left"/>
              <w:rPr>
                <w:rFonts w:ascii="Times New Roman" w:hAnsi="Times New Roman" w:eastAsia="宋体" w:cs="宋体"/>
                <w:sz w:val="24"/>
              </w:rPr>
            </w:pPr>
            <w:r>
              <w:rPr>
                <w:rFonts w:ascii="Times New Roman" w:hAnsi="Times New Roman" w:eastAsia="宋体" w:cs="宋体"/>
                <w:sz w:val="24"/>
              </w:rPr>
              <w:t>护套采用全新环保PVC，外皮韧性好、抗磨损抗老化。</w:t>
            </w:r>
          </w:p>
          <w:p w14:paraId="621340A5">
            <w:pPr>
              <w:widowControl/>
              <w:numPr>
                <w:ilvl w:val="0"/>
                <w:numId w:val="1"/>
              </w:numPr>
              <w:shd w:val="clear" w:color="auto" w:fill="FFFFFF"/>
              <w:spacing w:line="360" w:lineRule="auto"/>
              <w:ind w:left="0"/>
              <w:jc w:val="left"/>
              <w:rPr>
                <w:rFonts w:ascii="Times New Roman" w:hAnsi="Times New Roman" w:eastAsia="宋体" w:cs="宋体"/>
                <w:sz w:val="24"/>
              </w:rPr>
            </w:pPr>
            <w:r>
              <w:rPr>
                <w:rFonts w:ascii="Times New Roman" w:hAnsi="Times New Roman" w:eastAsia="宋体" w:cs="宋体"/>
                <w:sz w:val="24"/>
              </w:rPr>
              <w:t>线芯同心度高，绝缘和护套厚度均匀，防止击穿，符合国家3C认证，全力保障用电安全。</w:t>
            </w:r>
          </w:p>
          <w:p w14:paraId="053D3D49">
            <w:pPr>
              <w:widowControl/>
              <w:numPr>
                <w:ilvl w:val="0"/>
                <w:numId w:val="1"/>
              </w:numPr>
              <w:shd w:val="clear" w:color="auto" w:fill="FFFFFF"/>
              <w:spacing w:line="360" w:lineRule="auto"/>
              <w:ind w:left="0"/>
              <w:jc w:val="left"/>
              <w:rPr>
                <w:rFonts w:hint="eastAsia" w:ascii="Times New Roman" w:hAnsi="Times New Roman" w:eastAsia="宋体" w:cs="宋体"/>
                <w:sz w:val="24"/>
              </w:rPr>
            </w:pPr>
            <w:r>
              <w:rPr>
                <w:rFonts w:ascii="Times New Roman" w:hAnsi="Times New Roman" w:eastAsia="宋体" w:cs="宋体"/>
                <w:sz w:val="24"/>
              </w:rPr>
              <w:t>环保绝缘、护被，耐磨耐拉伸，抗潮防冻，抵抗各种恶劣气候，可靠耐用</w:t>
            </w:r>
            <w:r>
              <w:rPr>
                <w:rFonts w:hint="eastAsia" w:ascii="Times New Roman" w:hAnsi="Times New Roman" w:eastAsia="宋体" w:cs="宋体"/>
                <w:sz w:val="24"/>
              </w:rPr>
              <w:t>。</w:t>
            </w:r>
          </w:p>
        </w:tc>
        <w:tc>
          <w:tcPr>
            <w:tcW w:w="702" w:type="dxa"/>
            <w:vAlign w:val="center"/>
          </w:tcPr>
          <w:p w14:paraId="3AD0D558">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120</w:t>
            </w:r>
          </w:p>
        </w:tc>
        <w:tc>
          <w:tcPr>
            <w:tcW w:w="702" w:type="dxa"/>
            <w:vAlign w:val="center"/>
          </w:tcPr>
          <w:p w14:paraId="45EC70DC">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米</w:t>
            </w:r>
          </w:p>
        </w:tc>
      </w:tr>
      <w:tr w14:paraId="7562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9DC18DE">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6</w:t>
            </w:r>
          </w:p>
        </w:tc>
        <w:tc>
          <w:tcPr>
            <w:tcW w:w="1589" w:type="dxa"/>
            <w:vAlign w:val="center"/>
          </w:tcPr>
          <w:p w14:paraId="42C0945B">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机柜</w:t>
            </w:r>
          </w:p>
        </w:tc>
        <w:tc>
          <w:tcPr>
            <w:tcW w:w="5331" w:type="dxa"/>
            <w:vAlign w:val="center"/>
          </w:tcPr>
          <w:p w14:paraId="15035ABF">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1、标准：GB/T19520.16。</w:t>
            </w:r>
          </w:p>
          <w:p w14:paraId="3CBD2070">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2、产品尺寸（宽度×深度×高度(mm)/容量(U)）：</w:t>
            </w:r>
            <w:r>
              <w:rPr>
                <w:rFonts w:ascii="Times New Roman" w:hAnsi="Times New Roman" w:eastAsia="宋体" w:cs="宋体"/>
                <w:sz w:val="24"/>
              </w:rPr>
              <w:t>630mm宽、1000mm高、600mm深</w:t>
            </w:r>
            <w:r>
              <w:rPr>
                <w:rFonts w:hint="eastAsia" w:ascii="Times New Roman" w:hAnsi="Times New Roman" w:eastAsia="宋体" w:cs="宋体"/>
                <w:sz w:val="24"/>
              </w:rPr>
              <w:t>/22U。</w:t>
            </w:r>
          </w:p>
          <w:p w14:paraId="3E92345E">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3、负载(Kg)：静态：≤1000、动态：≤600。</w:t>
            </w:r>
          </w:p>
          <w:p w14:paraId="09EFBF29">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4、安装尺寸：19英寸。</w:t>
            </w:r>
          </w:p>
          <w:p w14:paraId="4D854689">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5、防护等级：IP20。</w:t>
            </w:r>
          </w:p>
          <w:p w14:paraId="0CEFC9EB">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6、框架：拼装式结构，前后焊接框架，上下同顶底板走线孔，左右预留M6并柜安装孔、并柜无需专门并柜件，PDU安装孔，侧安装梁安装孔以及理线扎线所需孔。</w:t>
            </w:r>
          </w:p>
          <w:p w14:paraId="6621EF2C">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7、前门：单开透明5mm钢化玻璃门、门边条带六角形通风孔，后门：无孔钢板后门。</w:t>
            </w:r>
          </w:p>
          <w:p w14:paraId="3EE14AAB">
            <w:pPr>
              <w:widowControl/>
              <w:spacing w:line="360" w:lineRule="auto"/>
              <w:jc w:val="left"/>
              <w:rPr>
                <w:rFonts w:ascii="Times New Roman" w:hAnsi="Times New Roman" w:eastAsia="宋体" w:cs="宋体"/>
                <w:sz w:val="24"/>
              </w:rPr>
            </w:pPr>
            <w:r>
              <w:rPr>
                <w:rFonts w:hint="eastAsia" w:ascii="Times New Roman" w:hAnsi="Times New Roman" w:eastAsia="宋体" w:cs="宋体"/>
                <w:sz w:val="24"/>
              </w:rPr>
              <w:t>8、两块侧板可拆卸，前后门最大开启角度＞180度，顶部：风扇单元从顶部安装、使用过程中拆卸维护方便，前后各2个进线孔、预留毛刷盖板安装孔、可走线、可安装无孔金属盖板，底部：前后各2个进线孔、中间4块可调整金属中盖板、预留毛刷盖板安装孔、走线方便灵活，锁具：前门长柄锁、后门小圆锁、侧板塑料快开卡扣（预留小圆锁安装孔）</w:t>
            </w:r>
          </w:p>
          <w:p w14:paraId="2497E114">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9、机柜材料为优质SPCC冷轧钢板及覆铝锌板。</w:t>
            </w:r>
          </w:p>
        </w:tc>
        <w:tc>
          <w:tcPr>
            <w:tcW w:w="702" w:type="dxa"/>
            <w:vAlign w:val="center"/>
          </w:tcPr>
          <w:p w14:paraId="4FC39A44">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1</w:t>
            </w:r>
          </w:p>
        </w:tc>
        <w:tc>
          <w:tcPr>
            <w:tcW w:w="702" w:type="dxa"/>
            <w:vAlign w:val="center"/>
          </w:tcPr>
          <w:p w14:paraId="56091DE9">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个</w:t>
            </w:r>
          </w:p>
        </w:tc>
      </w:tr>
      <w:tr w14:paraId="2DB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5EE0BE2">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7</w:t>
            </w:r>
          </w:p>
        </w:tc>
        <w:tc>
          <w:tcPr>
            <w:tcW w:w="1589" w:type="dxa"/>
            <w:vAlign w:val="center"/>
          </w:tcPr>
          <w:p w14:paraId="2D02231B">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网线</w:t>
            </w:r>
          </w:p>
        </w:tc>
        <w:tc>
          <w:tcPr>
            <w:tcW w:w="5331" w:type="dxa"/>
            <w:vAlign w:val="center"/>
          </w:tcPr>
          <w:p w14:paraId="4C01C6B1">
            <w:pPr>
              <w:spacing w:line="360" w:lineRule="auto"/>
              <w:rPr>
                <w:rFonts w:ascii="Times New Roman" w:hAnsi="Times New Roman" w:eastAsia="宋体" w:cs="宋体"/>
                <w:sz w:val="24"/>
              </w:rPr>
            </w:pPr>
            <w:r>
              <w:rPr>
                <w:rFonts w:hint="eastAsia" w:ascii="Times New Roman" w:hAnsi="Times New Roman" w:eastAsia="宋体" w:cs="宋体"/>
                <w:sz w:val="24"/>
              </w:rPr>
              <w:t>1.线缆本体上需印有厂商信息及YD/T1019标准中4.5产品标记中所要求的型式代号、线对规格代号及标准代号</w:t>
            </w:r>
          </w:p>
          <w:p w14:paraId="7B304F09">
            <w:pPr>
              <w:spacing w:line="360" w:lineRule="auto"/>
              <w:rPr>
                <w:rFonts w:ascii="Times New Roman" w:hAnsi="Times New Roman" w:eastAsia="宋体" w:cs="宋体"/>
                <w:sz w:val="24"/>
              </w:rPr>
            </w:pPr>
            <w:r>
              <w:rPr>
                <w:rFonts w:hint="eastAsia" w:ascii="Times New Roman" w:hAnsi="Times New Roman" w:eastAsia="宋体" w:cs="宋体"/>
                <w:sz w:val="24"/>
              </w:rPr>
              <w:t>2.标准：YD/T1019</w:t>
            </w:r>
          </w:p>
          <w:p w14:paraId="07550B34">
            <w:pPr>
              <w:spacing w:line="360" w:lineRule="auto"/>
              <w:rPr>
                <w:rFonts w:ascii="Times New Roman" w:hAnsi="Times New Roman" w:eastAsia="宋体" w:cs="宋体"/>
                <w:sz w:val="24"/>
              </w:rPr>
            </w:pPr>
            <w:r>
              <w:rPr>
                <w:rFonts w:hint="eastAsia" w:ascii="Times New Roman" w:hAnsi="Times New Roman" w:eastAsia="宋体" w:cs="宋体"/>
                <w:sz w:val="24"/>
              </w:rPr>
              <w:t>3.通过标准最高传输频率100MHz测试</w:t>
            </w:r>
          </w:p>
          <w:p w14:paraId="649B71FA">
            <w:pPr>
              <w:spacing w:line="360" w:lineRule="auto"/>
              <w:rPr>
                <w:rFonts w:ascii="Times New Roman" w:hAnsi="Times New Roman" w:eastAsia="宋体" w:cs="宋体"/>
                <w:sz w:val="24"/>
              </w:rPr>
            </w:pPr>
            <w:r>
              <w:rPr>
                <w:rFonts w:hint="eastAsia" w:ascii="Times New Roman" w:hAnsi="Times New Roman" w:eastAsia="宋体" w:cs="宋体"/>
                <w:sz w:val="24"/>
              </w:rPr>
              <w:t>4.额定传输速率(NVP)：67%</w:t>
            </w:r>
          </w:p>
          <w:p w14:paraId="3A70647A">
            <w:pPr>
              <w:spacing w:line="360" w:lineRule="auto"/>
              <w:rPr>
                <w:rFonts w:ascii="Times New Roman" w:hAnsi="Times New Roman" w:eastAsia="宋体" w:cs="宋体"/>
                <w:sz w:val="24"/>
              </w:rPr>
            </w:pPr>
            <w:r>
              <w:rPr>
                <w:rFonts w:hint="eastAsia" w:ascii="Times New Roman" w:hAnsi="Times New Roman" w:eastAsia="宋体" w:cs="宋体"/>
                <w:sz w:val="24"/>
              </w:rPr>
              <w:t>5.单根导体直流电阻：≤9.5Ω/100m</w:t>
            </w:r>
          </w:p>
          <w:p w14:paraId="04CB824D">
            <w:pPr>
              <w:spacing w:line="360" w:lineRule="auto"/>
              <w:rPr>
                <w:rFonts w:ascii="Times New Roman" w:hAnsi="Times New Roman" w:eastAsia="宋体" w:cs="宋体"/>
                <w:sz w:val="24"/>
              </w:rPr>
            </w:pPr>
            <w:r>
              <w:rPr>
                <w:rFonts w:hint="eastAsia" w:ascii="Times New Roman" w:hAnsi="Times New Roman" w:eastAsia="宋体" w:cs="宋体"/>
                <w:sz w:val="24"/>
              </w:rPr>
              <w:t>6.导体规格：4×2×0.50，导体名称：软圆铜线，绝缘：HDPE</w:t>
            </w:r>
          </w:p>
          <w:p w14:paraId="0E527F9E">
            <w:pPr>
              <w:spacing w:line="360" w:lineRule="auto"/>
              <w:rPr>
                <w:rFonts w:ascii="Times New Roman" w:hAnsi="Times New Roman" w:eastAsia="宋体" w:cs="宋体"/>
                <w:sz w:val="24"/>
              </w:rPr>
            </w:pPr>
            <w:r>
              <w:rPr>
                <w:rFonts w:hint="eastAsia" w:ascii="Times New Roman" w:hAnsi="Times New Roman" w:eastAsia="宋体" w:cs="宋体"/>
                <w:sz w:val="24"/>
              </w:rPr>
              <w:t>7.屏蔽方式：U/UTP</w:t>
            </w:r>
          </w:p>
          <w:p w14:paraId="0DF69A5B">
            <w:pPr>
              <w:spacing w:line="360" w:lineRule="auto"/>
              <w:rPr>
                <w:rFonts w:ascii="Times New Roman" w:hAnsi="Times New Roman" w:eastAsia="宋体" w:cs="宋体"/>
                <w:sz w:val="24"/>
              </w:rPr>
            </w:pPr>
            <w:r>
              <w:rPr>
                <w:rFonts w:hint="eastAsia" w:ascii="Times New Roman" w:hAnsi="Times New Roman" w:eastAsia="宋体" w:cs="宋体"/>
                <w:sz w:val="24"/>
              </w:rPr>
              <w:t>8.护套材料：PVC，护套外径：5.1± 0.3mm</w:t>
            </w:r>
          </w:p>
          <w:p w14:paraId="488C5340">
            <w:pPr>
              <w:spacing w:line="360" w:lineRule="auto"/>
              <w:rPr>
                <w:rFonts w:ascii="Times New Roman" w:hAnsi="Times New Roman" w:eastAsia="宋体" w:cs="宋体"/>
                <w:sz w:val="24"/>
              </w:rPr>
            </w:pPr>
            <w:r>
              <w:rPr>
                <w:rFonts w:hint="eastAsia" w:ascii="Times New Roman" w:hAnsi="Times New Roman" w:eastAsia="宋体" w:cs="宋体"/>
                <w:sz w:val="24"/>
              </w:rPr>
              <w:t>9.最小内弯曲半径：安装时：8倍电缆外径，安装后：4倍电缆外径，敷设方式：钢管或阻燃硬质PVC管内</w:t>
            </w:r>
          </w:p>
          <w:p w14:paraId="4A628EF3">
            <w:pPr>
              <w:spacing w:line="360" w:lineRule="auto"/>
              <w:rPr>
                <w:rFonts w:ascii="Times New Roman" w:hAnsi="Times New Roman" w:eastAsia="宋体" w:cs="宋体"/>
                <w:sz w:val="24"/>
              </w:rPr>
            </w:pPr>
            <w:r>
              <w:rPr>
                <w:rFonts w:hint="eastAsia" w:ascii="Times New Roman" w:hAnsi="Times New Roman" w:eastAsia="宋体" w:cs="宋体"/>
                <w:sz w:val="24"/>
              </w:rPr>
              <w:t>10.包装方式：305米/易拉箱，2易拉箱/外箱</w:t>
            </w:r>
          </w:p>
          <w:p w14:paraId="5653E9A1">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11.</w:t>
            </w:r>
            <w:r>
              <w:rPr>
                <w:rFonts w:hint="eastAsia" w:ascii="Times New Roman" w:hAnsi="Times New Roman" w:eastAsia="宋体" w:cs="宋体"/>
                <w:sz w:val="24"/>
              </w:rPr>
              <w:tab/>
            </w:r>
            <w:r>
              <w:rPr>
                <w:rFonts w:hint="eastAsia" w:ascii="Times New Roman" w:hAnsi="Times New Roman" w:eastAsia="宋体" w:cs="宋体"/>
                <w:sz w:val="24"/>
              </w:rPr>
              <w:t>安装温度：不低于0℃，工作温度：-20℃～+60℃</w:t>
            </w:r>
          </w:p>
        </w:tc>
        <w:tc>
          <w:tcPr>
            <w:tcW w:w="702" w:type="dxa"/>
            <w:vAlign w:val="center"/>
          </w:tcPr>
          <w:p w14:paraId="6036D0EB">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3.5</w:t>
            </w:r>
          </w:p>
        </w:tc>
        <w:tc>
          <w:tcPr>
            <w:tcW w:w="702" w:type="dxa"/>
            <w:vAlign w:val="center"/>
          </w:tcPr>
          <w:p w14:paraId="2201502D">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箱</w:t>
            </w:r>
          </w:p>
        </w:tc>
      </w:tr>
      <w:tr w14:paraId="0148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E8E789C">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8</w:t>
            </w:r>
          </w:p>
        </w:tc>
        <w:tc>
          <w:tcPr>
            <w:tcW w:w="1589" w:type="dxa"/>
            <w:vAlign w:val="center"/>
          </w:tcPr>
          <w:p w14:paraId="08CEF529">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辅材</w:t>
            </w:r>
          </w:p>
        </w:tc>
        <w:tc>
          <w:tcPr>
            <w:tcW w:w="5331" w:type="dxa"/>
            <w:vAlign w:val="center"/>
          </w:tcPr>
          <w:p w14:paraId="3B82CC53">
            <w:pPr>
              <w:widowControl/>
              <w:shd w:val="clear" w:color="auto" w:fill="FFFFFF"/>
              <w:spacing w:line="360" w:lineRule="auto"/>
              <w:jc w:val="left"/>
              <w:rPr>
                <w:rFonts w:ascii="Times New Roman" w:hAnsi="Times New Roman" w:eastAsia="宋体" w:cs="宋体"/>
                <w:sz w:val="24"/>
              </w:rPr>
            </w:pPr>
            <w:r>
              <w:rPr>
                <w:rFonts w:hint="eastAsia" w:ascii="Times New Roman" w:hAnsi="Times New Roman" w:eastAsia="宋体" w:cs="宋体"/>
                <w:sz w:val="24"/>
              </w:rPr>
              <w:t>1、布线要整洁、统一、规范，单独设置线槽，强电、弱电连接处用防火软管保护；网线的两端有明确的对应主机标识且不易脱落，用橡胶号码管标记，便于后期维护；电源布线，从墙壁预留分开关接入，均衡负载，严格按照电气安全操作规程进行布线；过道及地面走线用金属线槽覆盖，金属线槽(厚度≥1.2mm)，其他使用pvc国标线槽。所用耗材要求如下：</w:t>
            </w:r>
            <w:r>
              <w:rPr>
                <w:rFonts w:hint="eastAsia" w:ascii="Times New Roman" w:hAnsi="Times New Roman" w:eastAsia="宋体" w:cs="宋体"/>
                <w:sz w:val="24"/>
              </w:rPr>
              <w:br w:type="textWrapping"/>
            </w:r>
            <w:r>
              <w:rPr>
                <w:rFonts w:ascii="Times New Roman" w:hAnsi="Times New Roman" w:eastAsia="宋体" w:cs="宋体"/>
                <w:sz w:val="24"/>
              </w:rPr>
              <w:t>1</w:t>
            </w:r>
            <w:r>
              <w:rPr>
                <w:rFonts w:hint="eastAsia" w:ascii="Times New Roman" w:hAnsi="Times New Roman" w:eastAsia="宋体" w:cs="宋体"/>
                <w:sz w:val="24"/>
              </w:rPr>
              <w:t>、RJ45水晶头；</w:t>
            </w:r>
            <w:r>
              <w:rPr>
                <w:rFonts w:hint="eastAsia" w:ascii="Times New Roman" w:hAnsi="Times New Roman" w:eastAsia="宋体" w:cs="宋体"/>
                <w:sz w:val="24"/>
              </w:rPr>
              <w:br w:type="textWrapping"/>
            </w:r>
            <w:r>
              <w:rPr>
                <w:rFonts w:ascii="Times New Roman" w:hAnsi="Times New Roman" w:eastAsia="宋体" w:cs="宋体"/>
                <w:sz w:val="24"/>
              </w:rPr>
              <w:t>2</w:t>
            </w:r>
            <w:r>
              <w:rPr>
                <w:rFonts w:hint="eastAsia" w:ascii="Times New Roman" w:hAnsi="Times New Roman" w:eastAsia="宋体" w:cs="宋体"/>
                <w:sz w:val="24"/>
              </w:rPr>
              <w:t>、电源插座：公牛4口3插孔10A带电源指示灯；</w:t>
            </w:r>
            <w:r>
              <w:rPr>
                <w:rFonts w:hint="eastAsia" w:ascii="Times New Roman" w:hAnsi="Times New Roman" w:eastAsia="宋体" w:cs="宋体"/>
                <w:sz w:val="24"/>
              </w:rPr>
              <w:br w:type="textWrapping"/>
            </w:r>
            <w:r>
              <w:rPr>
                <w:rFonts w:ascii="Times New Roman" w:hAnsi="Times New Roman" w:eastAsia="宋体" w:cs="宋体"/>
                <w:sz w:val="24"/>
              </w:rPr>
              <w:t>3</w:t>
            </w:r>
            <w:r>
              <w:rPr>
                <w:rFonts w:hint="eastAsia" w:ascii="Times New Roman" w:hAnsi="Times New Roman" w:eastAsia="宋体" w:cs="宋体"/>
                <w:sz w:val="24"/>
              </w:rPr>
              <w:t>、其他：线盒，10A铜线，插头等辅助材料；</w:t>
            </w:r>
            <w:r>
              <w:rPr>
                <w:rFonts w:hint="eastAsia" w:ascii="Times New Roman" w:hAnsi="Times New Roman" w:eastAsia="宋体" w:cs="宋体"/>
                <w:sz w:val="24"/>
              </w:rPr>
              <w:br w:type="textWrapping"/>
            </w:r>
            <w:r>
              <w:rPr>
                <w:rFonts w:hint="eastAsia" w:ascii="Times New Roman" w:hAnsi="Times New Roman" w:eastAsia="宋体" w:cs="宋体"/>
                <w:sz w:val="24"/>
              </w:rPr>
              <w:t>4、网线布线、220v交流电布线所需全部工时费含其中。</w:t>
            </w:r>
          </w:p>
          <w:p w14:paraId="0F6929A2">
            <w:pPr>
              <w:widowControl/>
              <w:shd w:val="clear" w:color="auto" w:fill="FFFFFF"/>
              <w:spacing w:line="360" w:lineRule="auto"/>
              <w:jc w:val="left"/>
              <w:rPr>
                <w:rFonts w:ascii="Times New Roman" w:hAnsi="Times New Roman" w:eastAsia="宋体" w:cs="宋体"/>
                <w:sz w:val="24"/>
              </w:rPr>
            </w:pPr>
            <w:r>
              <w:rPr>
                <w:rFonts w:hint="eastAsia" w:ascii="Times New Roman" w:hAnsi="Times New Roman" w:eastAsia="宋体" w:cs="宋体"/>
                <w:sz w:val="24"/>
              </w:rPr>
              <w:t>5、PCV管、线槽、胶布、水晶头、螺丝等。</w:t>
            </w:r>
          </w:p>
        </w:tc>
        <w:tc>
          <w:tcPr>
            <w:tcW w:w="702" w:type="dxa"/>
            <w:vAlign w:val="center"/>
          </w:tcPr>
          <w:p w14:paraId="229E2E8A">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1</w:t>
            </w:r>
          </w:p>
        </w:tc>
        <w:tc>
          <w:tcPr>
            <w:tcW w:w="702" w:type="dxa"/>
            <w:vAlign w:val="center"/>
          </w:tcPr>
          <w:p w14:paraId="79406F36">
            <w:pPr>
              <w:spacing w:line="360" w:lineRule="auto"/>
              <w:jc w:val="center"/>
              <w:rPr>
                <w:rFonts w:ascii="Times New Roman" w:hAnsi="Times New Roman" w:eastAsia="宋体" w:cs="宋体"/>
                <w:color w:val="000000"/>
                <w:sz w:val="24"/>
              </w:rPr>
            </w:pPr>
            <w:r>
              <w:rPr>
                <w:rFonts w:hint="eastAsia" w:ascii="Times New Roman" w:hAnsi="Times New Roman" w:eastAsia="宋体" w:cs="宋体"/>
                <w:color w:val="000000"/>
                <w:sz w:val="24"/>
              </w:rPr>
              <w:t>项</w:t>
            </w:r>
          </w:p>
        </w:tc>
      </w:tr>
    </w:tbl>
    <w:p w14:paraId="0E2439B8">
      <w:pPr>
        <w:spacing w:line="360" w:lineRule="auto"/>
        <w:ind w:firstLine="241" w:firstLineChars="100"/>
        <w:jc w:val="left"/>
        <w:rPr>
          <w:rFonts w:ascii="宋体" w:hAnsi="宋体" w:eastAsia="宋体" w:cs="Times New Roman"/>
          <w:b/>
          <w:sz w:val="24"/>
        </w:rPr>
      </w:pPr>
      <w:r>
        <w:rPr>
          <w:rFonts w:hint="eastAsia" w:ascii="宋体" w:hAnsi="宋体" w:eastAsia="宋体" w:cs="Times New Roman"/>
          <w:b/>
          <w:sz w:val="24"/>
        </w:rPr>
        <w:t>2、校园北门停车场部分</w:t>
      </w:r>
    </w:p>
    <w:tbl>
      <w:tblPr>
        <w:tblStyle w:val="16"/>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559"/>
        <w:gridCol w:w="5392"/>
        <w:gridCol w:w="702"/>
        <w:gridCol w:w="702"/>
      </w:tblGrid>
      <w:tr w14:paraId="2363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 w:type="dxa"/>
            <w:vAlign w:val="center"/>
          </w:tcPr>
          <w:p w14:paraId="64B0FBAA">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序号</w:t>
            </w:r>
          </w:p>
        </w:tc>
        <w:tc>
          <w:tcPr>
            <w:tcW w:w="1559" w:type="dxa"/>
            <w:vAlign w:val="center"/>
          </w:tcPr>
          <w:p w14:paraId="74B39B52">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货物名称</w:t>
            </w:r>
          </w:p>
        </w:tc>
        <w:tc>
          <w:tcPr>
            <w:tcW w:w="5392" w:type="dxa"/>
            <w:vAlign w:val="center"/>
          </w:tcPr>
          <w:p w14:paraId="295A8E94">
            <w:pPr>
              <w:spacing w:line="360" w:lineRule="auto"/>
              <w:ind w:firstLine="241" w:firstLineChars="100"/>
              <w:jc w:val="center"/>
              <w:rPr>
                <w:rFonts w:ascii="Times New Roman" w:hAnsi="Times New Roman" w:eastAsia="宋体" w:cs="宋体"/>
                <w:b/>
                <w:sz w:val="24"/>
              </w:rPr>
            </w:pPr>
            <w:r>
              <w:rPr>
                <w:rFonts w:hint="eastAsia" w:ascii="Times New Roman" w:hAnsi="Times New Roman" w:eastAsia="宋体" w:cs="宋体"/>
                <w:b/>
                <w:sz w:val="24"/>
              </w:rPr>
              <w:t>技术参数</w:t>
            </w:r>
          </w:p>
        </w:tc>
        <w:tc>
          <w:tcPr>
            <w:tcW w:w="702" w:type="dxa"/>
            <w:vAlign w:val="center"/>
          </w:tcPr>
          <w:p w14:paraId="121C8BED">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数量</w:t>
            </w:r>
          </w:p>
        </w:tc>
        <w:tc>
          <w:tcPr>
            <w:tcW w:w="702" w:type="dxa"/>
            <w:vAlign w:val="center"/>
          </w:tcPr>
          <w:p w14:paraId="6C30B380">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单位</w:t>
            </w:r>
          </w:p>
        </w:tc>
      </w:tr>
      <w:tr w14:paraId="47A0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2C4477DA">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1</w:t>
            </w:r>
          </w:p>
        </w:tc>
        <w:tc>
          <w:tcPr>
            <w:tcW w:w="1559" w:type="dxa"/>
            <w:vAlign w:val="center"/>
          </w:tcPr>
          <w:p w14:paraId="59B6AC07">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1</w:t>
            </w:r>
            <w:r>
              <w:rPr>
                <w:rFonts w:ascii="Times New Roman" w:hAnsi="Times New Roman" w:eastAsia="宋体" w:cs="宋体"/>
                <w:color w:val="000000"/>
                <w:sz w:val="24"/>
                <w:szCs w:val="22"/>
              </w:rPr>
              <w:t>6</w:t>
            </w:r>
            <w:r>
              <w:rPr>
                <w:rFonts w:hint="eastAsia" w:ascii="Times New Roman" w:hAnsi="Times New Roman" w:eastAsia="宋体" w:cs="宋体"/>
                <w:color w:val="000000"/>
                <w:sz w:val="24"/>
                <w:szCs w:val="22"/>
              </w:rPr>
              <w:t>路硬盘录像机</w:t>
            </w:r>
          </w:p>
        </w:tc>
        <w:tc>
          <w:tcPr>
            <w:tcW w:w="5392" w:type="dxa"/>
            <w:vAlign w:val="center"/>
          </w:tcPr>
          <w:p w14:paraId="4262CD1F">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16路NVR（网络硬盘录像机）</w:t>
            </w:r>
          </w:p>
          <w:p w14:paraId="4446EF06">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网络视频接入带宽</w:t>
            </w:r>
            <w:r>
              <w:rPr>
                <w:rFonts w:hint="eastAsia" w:ascii="Times New Roman" w:hAnsi="Times New Roman" w:eastAsia="宋体" w:cs="宋体"/>
                <w:sz w:val="24"/>
              </w:rPr>
              <w:t>：</w:t>
            </w:r>
            <w:r>
              <w:rPr>
                <w:rFonts w:ascii="Times New Roman" w:hAnsi="Times New Roman" w:eastAsia="宋体" w:cs="宋体"/>
                <w:sz w:val="24"/>
              </w:rPr>
              <w:t>100Mbps</w:t>
            </w:r>
          </w:p>
          <w:p w14:paraId="1C1D07C8">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视音频输出</w:t>
            </w:r>
            <w:r>
              <w:rPr>
                <w:rFonts w:hint="eastAsia" w:ascii="Times New Roman" w:hAnsi="Times New Roman" w:eastAsia="宋体" w:cs="宋体"/>
                <w:sz w:val="24"/>
              </w:rPr>
              <w:t>：</w:t>
            </w:r>
            <w:r>
              <w:rPr>
                <w:rFonts w:ascii="Times New Roman" w:hAnsi="Times New Roman" w:eastAsia="宋体" w:cs="宋体"/>
                <w:sz w:val="24"/>
              </w:rPr>
              <w:t>HDMI与VGA输出分辨率最高可达1080P</w:t>
            </w:r>
          </w:p>
          <w:p w14:paraId="6B6D5095">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存储能力</w:t>
            </w:r>
            <w:r>
              <w:rPr>
                <w:rFonts w:hint="eastAsia" w:ascii="Times New Roman" w:hAnsi="Times New Roman" w:eastAsia="宋体" w:cs="宋体"/>
                <w:sz w:val="24"/>
              </w:rPr>
              <w:t>：</w:t>
            </w:r>
            <w:r>
              <w:rPr>
                <w:rFonts w:ascii="Times New Roman" w:hAnsi="Times New Roman" w:eastAsia="宋体" w:cs="宋体"/>
                <w:sz w:val="24"/>
              </w:rPr>
              <w:t>可装4块硬盘，支持4个SATA接口和1个eSATA盘库</w:t>
            </w:r>
          </w:p>
          <w:p w14:paraId="7E51DD64">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网络接口</w:t>
            </w:r>
            <w:r>
              <w:rPr>
                <w:rFonts w:hint="eastAsia" w:ascii="Times New Roman" w:hAnsi="Times New Roman" w:eastAsia="宋体" w:cs="宋体"/>
                <w:sz w:val="24"/>
              </w:rPr>
              <w:t>：</w:t>
            </w:r>
            <w:r>
              <w:rPr>
                <w:rFonts w:ascii="Times New Roman" w:hAnsi="Times New Roman" w:eastAsia="宋体" w:cs="宋体"/>
                <w:sz w:val="24"/>
              </w:rPr>
              <w:t>2个千兆网口</w:t>
            </w:r>
          </w:p>
          <w:p w14:paraId="3B8F296A">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智能功能</w:t>
            </w:r>
            <w:r>
              <w:rPr>
                <w:rFonts w:hint="eastAsia" w:ascii="Times New Roman" w:hAnsi="Times New Roman" w:eastAsia="宋体" w:cs="宋体"/>
                <w:sz w:val="24"/>
              </w:rPr>
              <w:t>：</w:t>
            </w:r>
            <w:r>
              <w:rPr>
                <w:rFonts w:ascii="Times New Roman" w:hAnsi="Times New Roman" w:eastAsia="宋体" w:cs="宋体"/>
                <w:sz w:val="24"/>
              </w:rPr>
              <w:t>支持多种智能侦测接入与联动，如场景变更侦测、区域入侵侦测等</w:t>
            </w:r>
          </w:p>
          <w:p w14:paraId="2789CF56">
            <w:pPr>
              <w:adjustRightInd w:val="0"/>
              <w:snapToGrid w:val="0"/>
              <w:spacing w:line="360" w:lineRule="auto"/>
              <w:ind w:right="-11"/>
              <w:jc w:val="left"/>
              <w:rPr>
                <w:rFonts w:hint="eastAsia" w:ascii="Times New Roman" w:hAnsi="Times New Roman" w:eastAsia="宋体" w:cs="宋体"/>
                <w:sz w:val="24"/>
              </w:rPr>
            </w:pPr>
            <w:r>
              <w:rPr>
                <w:rFonts w:ascii="Times New Roman" w:hAnsi="Times New Roman" w:eastAsia="宋体" w:cs="宋体"/>
                <w:sz w:val="24"/>
              </w:rPr>
              <w:t>特殊功能</w:t>
            </w:r>
            <w:r>
              <w:rPr>
                <w:rFonts w:hint="eastAsia" w:ascii="Times New Roman" w:hAnsi="Times New Roman" w:eastAsia="宋体" w:cs="宋体"/>
                <w:sz w:val="24"/>
              </w:rPr>
              <w:t>：</w:t>
            </w:r>
            <w:r>
              <w:rPr>
                <w:rFonts w:ascii="Times New Roman" w:hAnsi="Times New Roman" w:eastAsia="宋体" w:cs="宋体"/>
                <w:sz w:val="24"/>
              </w:rPr>
              <w:t>支持即时回放、智能搜索、回放及备份功能</w:t>
            </w:r>
          </w:p>
        </w:tc>
        <w:tc>
          <w:tcPr>
            <w:tcW w:w="702" w:type="dxa"/>
            <w:vAlign w:val="center"/>
          </w:tcPr>
          <w:p w14:paraId="6CE3DE9F">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1</w:t>
            </w:r>
          </w:p>
        </w:tc>
        <w:tc>
          <w:tcPr>
            <w:tcW w:w="702" w:type="dxa"/>
            <w:vAlign w:val="center"/>
          </w:tcPr>
          <w:p w14:paraId="7CE0656E">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台</w:t>
            </w:r>
          </w:p>
        </w:tc>
      </w:tr>
      <w:tr w14:paraId="0463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2CCD20F9">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2</w:t>
            </w:r>
          </w:p>
        </w:tc>
        <w:tc>
          <w:tcPr>
            <w:tcW w:w="1559" w:type="dxa"/>
            <w:vAlign w:val="center"/>
          </w:tcPr>
          <w:p w14:paraId="5476B7B7">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监控硬盘</w:t>
            </w:r>
          </w:p>
        </w:tc>
        <w:tc>
          <w:tcPr>
            <w:tcW w:w="5392" w:type="dxa"/>
            <w:vAlign w:val="center"/>
          </w:tcPr>
          <w:p w14:paraId="6972B75A">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硬盘容量</w:t>
            </w:r>
            <w:r>
              <w:rPr>
                <w:rFonts w:hint="eastAsia" w:ascii="Times New Roman" w:hAnsi="Times New Roman" w:eastAsia="宋体" w:cs="宋体"/>
                <w:sz w:val="24"/>
              </w:rPr>
              <w:t>：6</w:t>
            </w:r>
            <w:r>
              <w:rPr>
                <w:rFonts w:ascii="Times New Roman" w:hAnsi="Times New Roman" w:eastAsia="宋体" w:cs="宋体"/>
                <w:sz w:val="24"/>
              </w:rPr>
              <w:t>TB, 缓存容量</w:t>
            </w:r>
            <w:r>
              <w:rPr>
                <w:rFonts w:hint="eastAsia" w:ascii="Times New Roman" w:hAnsi="Times New Roman" w:eastAsia="宋体" w:cs="宋体"/>
                <w:sz w:val="24"/>
              </w:rPr>
              <w:t>:</w:t>
            </w:r>
            <w:r>
              <w:rPr>
                <w:rFonts w:ascii="Times New Roman" w:hAnsi="Times New Roman" w:eastAsia="宋体" w:cs="宋体"/>
                <w:sz w:val="24"/>
              </w:rPr>
              <w:t xml:space="preserve"> 256MB, 尺寸</w:t>
            </w:r>
            <w:r>
              <w:rPr>
                <w:rFonts w:hint="eastAsia" w:ascii="Times New Roman" w:hAnsi="Times New Roman" w:eastAsia="宋体" w:cs="宋体"/>
                <w:sz w:val="24"/>
              </w:rPr>
              <w:t>:</w:t>
            </w:r>
            <w:r>
              <w:rPr>
                <w:rFonts w:ascii="Times New Roman" w:hAnsi="Times New Roman" w:eastAsia="宋体" w:cs="宋体"/>
                <w:sz w:val="24"/>
              </w:rPr>
              <w:t xml:space="preserve"> 3.5英寸</w:t>
            </w:r>
            <w:r>
              <w:rPr>
                <w:rFonts w:hint="eastAsia" w:ascii="Times New Roman" w:hAnsi="Times New Roman" w:eastAsia="宋体" w:cs="宋体"/>
                <w:sz w:val="24"/>
              </w:rPr>
              <w:t>,</w:t>
            </w:r>
            <w:r>
              <w:rPr>
                <w:rFonts w:ascii="Times New Roman" w:hAnsi="Times New Roman" w:eastAsia="宋体" w:cs="宋体"/>
                <w:sz w:val="24"/>
              </w:rPr>
              <w:t xml:space="preserve"> 硬盘转速</w:t>
            </w:r>
            <w:r>
              <w:rPr>
                <w:rFonts w:hint="eastAsia" w:ascii="Times New Roman" w:hAnsi="Times New Roman" w:eastAsia="宋体" w:cs="宋体"/>
                <w:sz w:val="24"/>
              </w:rPr>
              <w:t>:</w:t>
            </w:r>
            <w:r>
              <w:rPr>
                <w:rFonts w:ascii="Times New Roman" w:hAnsi="Times New Roman" w:eastAsia="宋体" w:cs="宋体"/>
                <w:sz w:val="24"/>
              </w:rPr>
              <w:t xml:space="preserve"> 5400转</w:t>
            </w:r>
            <w:r>
              <w:rPr>
                <w:rFonts w:hint="eastAsia" w:ascii="Times New Roman" w:hAnsi="Times New Roman" w:eastAsia="宋体" w:cs="宋体"/>
                <w:sz w:val="24"/>
              </w:rPr>
              <w:t>。</w:t>
            </w:r>
          </w:p>
        </w:tc>
        <w:tc>
          <w:tcPr>
            <w:tcW w:w="702" w:type="dxa"/>
            <w:vAlign w:val="center"/>
          </w:tcPr>
          <w:p w14:paraId="70F0E9A9">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3</w:t>
            </w:r>
          </w:p>
        </w:tc>
        <w:tc>
          <w:tcPr>
            <w:tcW w:w="702" w:type="dxa"/>
            <w:vAlign w:val="center"/>
          </w:tcPr>
          <w:p w14:paraId="6540DCCC">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块</w:t>
            </w:r>
          </w:p>
        </w:tc>
      </w:tr>
      <w:tr w14:paraId="3581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4C353EA4">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3</w:t>
            </w:r>
          </w:p>
        </w:tc>
        <w:tc>
          <w:tcPr>
            <w:tcW w:w="1559" w:type="dxa"/>
            <w:vAlign w:val="center"/>
          </w:tcPr>
          <w:p w14:paraId="31B0EB2D">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监控摄像机</w:t>
            </w:r>
          </w:p>
        </w:tc>
        <w:tc>
          <w:tcPr>
            <w:tcW w:w="5392" w:type="dxa"/>
            <w:vAlign w:val="center"/>
          </w:tcPr>
          <w:p w14:paraId="48240C45">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视频最大分辨率：</w:t>
            </w:r>
            <w:r>
              <w:rPr>
                <w:rFonts w:ascii="Times New Roman" w:hAnsi="Times New Roman" w:eastAsia="宋体" w:cs="宋体"/>
                <w:sz w:val="24"/>
              </w:rPr>
              <w:t>1920 × 1080</w:t>
            </w:r>
          </w:p>
          <w:p w14:paraId="189215B5">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主码流帧率分辨率：50 Hz：25 fps（1920 × 1080，1280 × 720）</w:t>
            </w:r>
          </w:p>
          <w:p w14:paraId="31AB2641">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子码流帧率分辨率：50 Hz：25 fps（640 × 480，640 × 360）</w:t>
            </w:r>
          </w:p>
          <w:p w14:paraId="7D1E337F">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视频压缩标准：主码流：H.265/H.264 子码流：H.265/H.264</w:t>
            </w:r>
          </w:p>
          <w:p w14:paraId="4AF3BDAB">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视频压缩码率：</w:t>
            </w:r>
            <w:r>
              <w:rPr>
                <w:rFonts w:ascii="Times New Roman" w:hAnsi="Times New Roman" w:eastAsia="宋体" w:cs="宋体"/>
                <w:sz w:val="24"/>
              </w:rPr>
              <w:t>32 Kbps~8 Mbps</w:t>
            </w:r>
          </w:p>
          <w:p w14:paraId="7BB9B82B">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H.264编码类型：</w:t>
            </w:r>
            <w:r>
              <w:rPr>
                <w:rFonts w:ascii="Times New Roman" w:hAnsi="Times New Roman" w:eastAsia="宋体" w:cs="宋体"/>
                <w:sz w:val="24"/>
              </w:rPr>
              <w:t>BaseLine Profile/Main Profile/High Profile</w:t>
            </w:r>
          </w:p>
          <w:p w14:paraId="5B1F72AE">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H.265编码类型：</w:t>
            </w:r>
            <w:r>
              <w:rPr>
                <w:rFonts w:ascii="Times New Roman" w:hAnsi="Times New Roman" w:eastAsia="宋体" w:cs="宋体"/>
                <w:sz w:val="24"/>
              </w:rPr>
              <w:t>Main Profile</w:t>
            </w:r>
          </w:p>
          <w:p w14:paraId="126066B2">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码率控制：定码率，变码率</w:t>
            </w:r>
          </w:p>
          <w:p w14:paraId="7939760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音频压缩标准：</w:t>
            </w:r>
            <w:r>
              <w:rPr>
                <w:rFonts w:ascii="Times New Roman" w:hAnsi="Times New Roman" w:eastAsia="宋体" w:cs="宋体"/>
                <w:sz w:val="24"/>
              </w:rPr>
              <w:t>G.711alaw/AAC-LC</w:t>
            </w:r>
          </w:p>
          <w:p w14:paraId="1367EF10">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音频压缩码率：64 Kbps（G.711 alaw）/16~64 Kbps（AAC-LC）</w:t>
            </w:r>
          </w:p>
          <w:p w14:paraId="78CD283B">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音频采样率：</w:t>
            </w:r>
            <w:r>
              <w:rPr>
                <w:rFonts w:ascii="Times New Roman" w:hAnsi="Times New Roman" w:eastAsia="宋体" w:cs="宋体"/>
                <w:sz w:val="24"/>
              </w:rPr>
              <w:t>8 kHz/16 kHz</w:t>
            </w:r>
          </w:p>
          <w:p w14:paraId="54844573">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音频环境噪声过滤：支持</w:t>
            </w:r>
          </w:p>
          <w:p w14:paraId="13990757">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网络协议：TCP/IP，ICMP，HTTP，DHCP，DNS，RTP，RTSP，RTCP，NTP，IGMP，QoS，UDP</w:t>
            </w:r>
          </w:p>
          <w:p w14:paraId="5FEAEFB5">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同时预览路数：最多6路</w:t>
            </w:r>
          </w:p>
          <w:p w14:paraId="7D2E165E">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接口协议（API）：开放型网络视频接口，ISAPI，SDK，GB28181</w:t>
            </w:r>
          </w:p>
          <w:p w14:paraId="308BEA7F">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用户管理：最多32个用户，可分3级用户权限管理：管理员，操作员，普通用户</w:t>
            </w:r>
          </w:p>
          <w:p w14:paraId="75F425F4">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smartIR：支持</w:t>
            </w:r>
          </w:p>
          <w:p w14:paraId="4DDE553C">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图像设置：镜像，饱和度，亮度，对比度，锐度，AGC，白平衡通过客户端或者浏览器可调</w:t>
            </w:r>
          </w:p>
          <w:p w14:paraId="62560223">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日夜转换模式：白天，夜晚，自动，定时切换</w:t>
            </w:r>
          </w:p>
          <w:p w14:paraId="5531ED24">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图像增强：背光补偿，强光抑制，3D数字降噪</w:t>
            </w:r>
          </w:p>
          <w:p w14:paraId="3CBFDB0C">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宽动态：数字宽动态</w:t>
            </w:r>
          </w:p>
          <w:p w14:paraId="2F1FBC6B">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音频：1个内置麦克风</w:t>
            </w:r>
          </w:p>
          <w:p w14:paraId="6C5F5686">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网络：1个RJ45 10 M/100 M自适应以太网口</w:t>
            </w:r>
          </w:p>
          <w:p w14:paraId="20B1F3D0">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传感器类型：</w:t>
            </w:r>
            <w:r>
              <w:rPr>
                <w:rFonts w:ascii="Times New Roman" w:hAnsi="Times New Roman" w:eastAsia="宋体" w:cs="宋体"/>
                <w:sz w:val="24"/>
              </w:rPr>
              <w:t>1/2.7" Progressive Scan CMOS</w:t>
            </w:r>
          </w:p>
          <w:p w14:paraId="5A6A3A70">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最低照度：彩色：0.01 Lux</w:t>
            </w:r>
          </w:p>
          <w:p w14:paraId="0C4703EA">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快门：</w:t>
            </w:r>
            <w:r>
              <w:rPr>
                <w:rFonts w:ascii="Times New Roman" w:hAnsi="Times New Roman" w:eastAsia="宋体" w:cs="宋体"/>
                <w:sz w:val="24"/>
              </w:rPr>
              <w:t>1/3 s~1/100,000 s</w:t>
            </w:r>
          </w:p>
          <w:p w14:paraId="358BA8B9">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焦距&amp;视场角：4 mm，水平视场角：81.3°，垂直视场角：43.6°，对角视场角：96.9° 6 mm，水平视场角：50.9°，垂直视场角：29.3°，对角视场角：58.1° 8 mm，水平视场角：39.4°，垂直视场角：21.7°，对角视场角：45.6° 12 mm，水平视场角：24.6°，垂直视场角：13.9°，对角视场角：28.1°</w:t>
            </w:r>
          </w:p>
          <w:p w14:paraId="78FA134F">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最大光圈数：</w:t>
            </w:r>
            <w:r>
              <w:rPr>
                <w:rFonts w:ascii="Times New Roman" w:hAnsi="Times New Roman" w:eastAsia="宋体" w:cs="宋体"/>
                <w:sz w:val="24"/>
              </w:rPr>
              <w:t>F2.0</w:t>
            </w:r>
          </w:p>
          <w:p w14:paraId="6B1CE6E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镜头尺寸接口：</w:t>
            </w:r>
            <w:r>
              <w:rPr>
                <w:rFonts w:ascii="Times New Roman" w:hAnsi="Times New Roman" w:eastAsia="宋体" w:cs="宋体"/>
                <w:sz w:val="24"/>
              </w:rPr>
              <w:t>M12</w:t>
            </w:r>
          </w:p>
          <w:p w14:paraId="701A0EE6">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红外波长范围：</w:t>
            </w:r>
            <w:r>
              <w:rPr>
                <w:rFonts w:ascii="Times New Roman" w:hAnsi="Times New Roman" w:eastAsia="宋体" w:cs="宋体"/>
                <w:sz w:val="24"/>
              </w:rPr>
              <w:t>850 nm</w:t>
            </w:r>
          </w:p>
          <w:p w14:paraId="37C0B58A">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防补光过曝：支持</w:t>
            </w:r>
          </w:p>
          <w:p w14:paraId="03B3142A">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补光灯类型：智能补光，可切换白光灯、红外灯</w:t>
            </w:r>
          </w:p>
          <w:p w14:paraId="4B923E6F">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补光距离：红外光最远可达30 m，白光最远可达30 m</w:t>
            </w:r>
          </w:p>
          <w:p w14:paraId="70E35DBB">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防护：</w:t>
            </w:r>
            <w:r>
              <w:rPr>
                <w:rFonts w:ascii="Times New Roman" w:hAnsi="Times New Roman" w:eastAsia="宋体" w:cs="宋体"/>
                <w:sz w:val="24"/>
              </w:rPr>
              <w:t>IP67</w:t>
            </w:r>
          </w:p>
          <w:p w14:paraId="62432838">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支持客户端或浏览器恢复</w:t>
            </w:r>
          </w:p>
          <w:p w14:paraId="6B3AEFC4">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注：含支架</w:t>
            </w:r>
          </w:p>
        </w:tc>
        <w:tc>
          <w:tcPr>
            <w:tcW w:w="702" w:type="dxa"/>
            <w:vAlign w:val="center"/>
          </w:tcPr>
          <w:p w14:paraId="4F0D2AE9">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12</w:t>
            </w:r>
          </w:p>
        </w:tc>
        <w:tc>
          <w:tcPr>
            <w:tcW w:w="702" w:type="dxa"/>
            <w:vAlign w:val="center"/>
          </w:tcPr>
          <w:p w14:paraId="47341E76">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个</w:t>
            </w:r>
          </w:p>
        </w:tc>
      </w:tr>
      <w:tr w14:paraId="646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49F9EC24">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4</w:t>
            </w:r>
          </w:p>
        </w:tc>
        <w:tc>
          <w:tcPr>
            <w:tcW w:w="1559" w:type="dxa"/>
            <w:vAlign w:val="center"/>
          </w:tcPr>
          <w:p w14:paraId="13E4F3CD">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8口POE监控交换机</w:t>
            </w:r>
          </w:p>
        </w:tc>
        <w:tc>
          <w:tcPr>
            <w:tcW w:w="5392" w:type="dxa"/>
            <w:vAlign w:val="center"/>
          </w:tcPr>
          <w:p w14:paraId="5169C754">
            <w:pPr>
              <w:adjustRightInd w:val="0"/>
              <w:snapToGrid w:val="0"/>
              <w:spacing w:line="360" w:lineRule="auto"/>
              <w:ind w:right="-11"/>
              <w:jc w:val="left"/>
              <w:rPr>
                <w:rFonts w:hint="eastAsia" w:ascii="Times New Roman" w:hAnsi="Times New Roman" w:eastAsia="宋体" w:cs="宋体"/>
                <w:color w:val="000000"/>
                <w:kern w:val="0"/>
                <w:sz w:val="24"/>
              </w:rPr>
            </w:pPr>
            <w:r>
              <w:rPr>
                <w:rFonts w:hint="eastAsia" w:ascii="Times New Roman" w:hAnsi="Times New Roman" w:eastAsia="宋体" w:cs="宋体"/>
                <w:sz w:val="24"/>
              </w:rPr>
              <w:t>8个百兆电口+2个百兆上联电口，其中8个口支持PoE/PoE+供电，最大PoE功率110W，交换机容量2Gbps，包转发率1.5Mpps，非网管型交换机，桌面式。</w:t>
            </w:r>
          </w:p>
        </w:tc>
        <w:tc>
          <w:tcPr>
            <w:tcW w:w="702" w:type="dxa"/>
            <w:vAlign w:val="center"/>
          </w:tcPr>
          <w:p w14:paraId="6210C2C5">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2</w:t>
            </w:r>
          </w:p>
        </w:tc>
        <w:tc>
          <w:tcPr>
            <w:tcW w:w="702" w:type="dxa"/>
            <w:vAlign w:val="center"/>
          </w:tcPr>
          <w:p w14:paraId="380CF6EE">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台</w:t>
            </w:r>
          </w:p>
        </w:tc>
      </w:tr>
      <w:tr w14:paraId="524C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50320C4D">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5</w:t>
            </w:r>
          </w:p>
        </w:tc>
        <w:tc>
          <w:tcPr>
            <w:tcW w:w="1559" w:type="dxa"/>
            <w:vAlign w:val="center"/>
          </w:tcPr>
          <w:p w14:paraId="2B0ED910">
            <w:pPr>
              <w:widowControl/>
              <w:jc w:val="center"/>
              <w:rPr>
                <w:rFonts w:ascii="Times New Roman" w:hAnsi="Times New Roman" w:eastAsia="宋体" w:cs="宋体"/>
                <w:sz w:val="24"/>
              </w:rPr>
            </w:pPr>
            <w:r>
              <w:rPr>
                <w:rFonts w:hint="eastAsia" w:ascii="Times New Roman" w:hAnsi="Times New Roman" w:eastAsia="宋体" w:cs="宋体"/>
                <w:sz w:val="24"/>
              </w:rPr>
              <w:t>5口POE监控交换机</w:t>
            </w:r>
          </w:p>
        </w:tc>
        <w:tc>
          <w:tcPr>
            <w:tcW w:w="5392" w:type="dxa"/>
            <w:vAlign w:val="center"/>
          </w:tcPr>
          <w:p w14:paraId="73AA14A6">
            <w:pPr>
              <w:widowControl/>
              <w:spacing w:line="360" w:lineRule="auto"/>
              <w:jc w:val="left"/>
              <w:rPr>
                <w:rFonts w:hint="eastAsia" w:ascii="Times New Roman" w:hAnsi="Times New Roman" w:eastAsia="宋体" w:cs="宋体"/>
                <w:sz w:val="24"/>
              </w:rPr>
            </w:pPr>
            <w:r>
              <w:rPr>
                <w:rFonts w:hint="eastAsia" w:ascii="Times New Roman" w:hAnsi="Times New Roman" w:eastAsia="宋体" w:cs="宋体"/>
                <w:sz w:val="24"/>
              </w:rPr>
              <w:t>4个10/100Mbps自适应电口+2个10/100Mbps自适应上联电口，其中4个口支持PoE/PoE+供电，最大PoE功率60W，交换机容量1.2Gbps，包转发率0.9Mpps，非网管型交换机，桌面式。</w:t>
            </w:r>
          </w:p>
        </w:tc>
        <w:tc>
          <w:tcPr>
            <w:tcW w:w="702" w:type="dxa"/>
            <w:vAlign w:val="center"/>
          </w:tcPr>
          <w:p w14:paraId="5EE71C57">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1</w:t>
            </w:r>
          </w:p>
        </w:tc>
        <w:tc>
          <w:tcPr>
            <w:tcW w:w="702" w:type="dxa"/>
            <w:vAlign w:val="center"/>
          </w:tcPr>
          <w:p w14:paraId="63370F25">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台</w:t>
            </w:r>
          </w:p>
        </w:tc>
      </w:tr>
      <w:tr w14:paraId="5D9A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435E48D1">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6</w:t>
            </w:r>
          </w:p>
        </w:tc>
        <w:tc>
          <w:tcPr>
            <w:tcW w:w="1559" w:type="dxa"/>
            <w:vAlign w:val="center"/>
          </w:tcPr>
          <w:p w14:paraId="131C5B09">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电源线</w:t>
            </w:r>
          </w:p>
        </w:tc>
        <w:tc>
          <w:tcPr>
            <w:tcW w:w="5392" w:type="dxa"/>
            <w:vAlign w:val="center"/>
          </w:tcPr>
          <w:p w14:paraId="4F9A400A">
            <w:pPr>
              <w:widowControl/>
              <w:shd w:val="clear" w:color="auto" w:fill="FFFFFF"/>
              <w:spacing w:line="360" w:lineRule="auto"/>
              <w:jc w:val="left"/>
              <w:rPr>
                <w:rFonts w:ascii="Times New Roman" w:hAnsi="Times New Roman" w:eastAsia="宋体" w:cs="宋体"/>
                <w:sz w:val="24"/>
              </w:rPr>
            </w:pPr>
            <w:r>
              <w:rPr>
                <w:rFonts w:ascii="Times New Roman" w:hAnsi="Times New Roman" w:eastAsia="宋体" w:cs="宋体"/>
                <w:sz w:val="24"/>
              </w:rPr>
              <w:t>RVV2*1.0</w:t>
            </w:r>
            <w:r>
              <w:rPr>
                <w:rFonts w:hint="eastAsia" w:ascii="Times New Roman" w:hAnsi="Times New Roman" w:eastAsia="宋体" w:cs="宋体"/>
                <w:sz w:val="24"/>
              </w:rPr>
              <w:t>国标电源线</w:t>
            </w:r>
          </w:p>
          <w:p w14:paraId="6B979BF1">
            <w:pPr>
              <w:widowControl/>
              <w:numPr>
                <w:ilvl w:val="0"/>
                <w:numId w:val="1"/>
              </w:numPr>
              <w:shd w:val="clear" w:color="auto" w:fill="FFFFFF"/>
              <w:spacing w:line="360" w:lineRule="auto"/>
              <w:ind w:left="0"/>
              <w:jc w:val="left"/>
              <w:rPr>
                <w:rFonts w:ascii="Times New Roman" w:hAnsi="Times New Roman" w:eastAsia="宋体" w:cs="宋体"/>
                <w:sz w:val="24"/>
              </w:rPr>
            </w:pPr>
            <w:r>
              <w:rPr>
                <w:rFonts w:ascii="Times New Roman" w:hAnsi="Times New Roman" w:eastAsia="宋体" w:cs="宋体"/>
                <w:sz w:val="24"/>
              </w:rPr>
              <w:t>采用剂压式带抗拉绳设计，有效防水、抗拉。</w:t>
            </w:r>
          </w:p>
          <w:p w14:paraId="3246645D">
            <w:pPr>
              <w:widowControl/>
              <w:numPr>
                <w:ilvl w:val="0"/>
                <w:numId w:val="1"/>
              </w:numPr>
              <w:shd w:val="clear" w:color="auto" w:fill="FFFFFF"/>
              <w:spacing w:line="360" w:lineRule="auto"/>
              <w:ind w:left="0"/>
              <w:jc w:val="left"/>
              <w:rPr>
                <w:rFonts w:ascii="Times New Roman" w:hAnsi="Times New Roman" w:eastAsia="宋体" w:cs="宋体"/>
                <w:sz w:val="24"/>
              </w:rPr>
            </w:pPr>
            <w:r>
              <w:rPr>
                <w:rFonts w:ascii="Times New Roman" w:hAnsi="Times New Roman" w:eastAsia="宋体" w:cs="宋体"/>
                <w:sz w:val="24"/>
              </w:rPr>
              <w:t>护套采用全新环保PVC，外皮韧性好、抗磨损抗老化。</w:t>
            </w:r>
          </w:p>
          <w:p w14:paraId="51850858">
            <w:pPr>
              <w:widowControl/>
              <w:numPr>
                <w:ilvl w:val="0"/>
                <w:numId w:val="1"/>
              </w:numPr>
              <w:shd w:val="clear" w:color="auto" w:fill="FFFFFF"/>
              <w:spacing w:line="360" w:lineRule="auto"/>
              <w:ind w:left="0"/>
              <w:jc w:val="left"/>
              <w:rPr>
                <w:rFonts w:ascii="Times New Roman" w:hAnsi="Times New Roman" w:eastAsia="宋体" w:cs="宋体"/>
                <w:sz w:val="24"/>
              </w:rPr>
            </w:pPr>
            <w:r>
              <w:rPr>
                <w:rFonts w:ascii="Times New Roman" w:hAnsi="Times New Roman" w:eastAsia="宋体" w:cs="宋体"/>
                <w:sz w:val="24"/>
              </w:rPr>
              <w:t>线芯同心度高，绝缘和护套厚度均匀，防止击穿，符合国家3C认证，全力保障用电安全。</w:t>
            </w:r>
          </w:p>
          <w:p w14:paraId="41DD2B55">
            <w:pPr>
              <w:adjustRightInd w:val="0"/>
              <w:snapToGrid w:val="0"/>
              <w:spacing w:line="360" w:lineRule="auto"/>
              <w:ind w:right="-11"/>
              <w:jc w:val="left"/>
              <w:rPr>
                <w:rFonts w:ascii="Times New Roman" w:hAnsi="Times New Roman" w:eastAsia="宋体" w:cs="宋体"/>
                <w:sz w:val="24"/>
              </w:rPr>
            </w:pPr>
            <w:r>
              <w:rPr>
                <w:rFonts w:ascii="Times New Roman" w:hAnsi="Times New Roman" w:eastAsia="宋体" w:cs="宋体"/>
                <w:sz w:val="24"/>
              </w:rPr>
              <w:t>环保绝缘、护被，耐磨耐拉伸，抗潮防冻，抵抗各种恶劣气候，可靠耐用</w:t>
            </w:r>
            <w:r>
              <w:rPr>
                <w:rFonts w:hint="eastAsia" w:ascii="Times New Roman" w:hAnsi="Times New Roman" w:eastAsia="宋体" w:cs="宋体"/>
                <w:sz w:val="24"/>
              </w:rPr>
              <w:t>。</w:t>
            </w:r>
          </w:p>
        </w:tc>
        <w:tc>
          <w:tcPr>
            <w:tcW w:w="702" w:type="dxa"/>
            <w:vAlign w:val="center"/>
          </w:tcPr>
          <w:p w14:paraId="5CD42528">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90</w:t>
            </w:r>
          </w:p>
        </w:tc>
        <w:tc>
          <w:tcPr>
            <w:tcW w:w="702" w:type="dxa"/>
            <w:vAlign w:val="center"/>
          </w:tcPr>
          <w:p w14:paraId="51A26219">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米</w:t>
            </w:r>
          </w:p>
        </w:tc>
      </w:tr>
      <w:tr w14:paraId="75C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124D8A5D">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7</w:t>
            </w:r>
          </w:p>
        </w:tc>
        <w:tc>
          <w:tcPr>
            <w:tcW w:w="1559" w:type="dxa"/>
            <w:vAlign w:val="center"/>
          </w:tcPr>
          <w:p w14:paraId="43C1DF43">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网线</w:t>
            </w:r>
          </w:p>
        </w:tc>
        <w:tc>
          <w:tcPr>
            <w:tcW w:w="5392" w:type="dxa"/>
            <w:vAlign w:val="center"/>
          </w:tcPr>
          <w:p w14:paraId="1FB7A11A">
            <w:pPr>
              <w:spacing w:line="360" w:lineRule="auto"/>
              <w:rPr>
                <w:rFonts w:ascii="Times New Roman" w:hAnsi="Times New Roman" w:eastAsia="宋体" w:cs="宋体"/>
                <w:sz w:val="24"/>
              </w:rPr>
            </w:pPr>
            <w:r>
              <w:rPr>
                <w:rFonts w:hint="eastAsia" w:ascii="Times New Roman" w:hAnsi="Times New Roman" w:eastAsia="宋体" w:cs="宋体"/>
                <w:sz w:val="24"/>
              </w:rPr>
              <w:t>1.线缆本体上需印有厂商信息及YD/T1019标准中4.5产品标记中所要求的型式代号、线对规格代号及标准代号</w:t>
            </w:r>
          </w:p>
          <w:p w14:paraId="62AC1578">
            <w:pPr>
              <w:spacing w:line="360" w:lineRule="auto"/>
              <w:rPr>
                <w:rFonts w:ascii="Times New Roman" w:hAnsi="Times New Roman" w:eastAsia="宋体" w:cs="宋体"/>
                <w:sz w:val="24"/>
              </w:rPr>
            </w:pPr>
            <w:r>
              <w:rPr>
                <w:rFonts w:hint="eastAsia" w:ascii="Times New Roman" w:hAnsi="Times New Roman" w:eastAsia="宋体" w:cs="宋体"/>
                <w:sz w:val="24"/>
              </w:rPr>
              <w:t>2.标准：YD/T1019</w:t>
            </w:r>
          </w:p>
          <w:p w14:paraId="7EC0912E">
            <w:pPr>
              <w:spacing w:line="360" w:lineRule="auto"/>
              <w:rPr>
                <w:rFonts w:ascii="Times New Roman" w:hAnsi="Times New Roman" w:eastAsia="宋体" w:cs="宋体"/>
                <w:sz w:val="24"/>
              </w:rPr>
            </w:pPr>
            <w:r>
              <w:rPr>
                <w:rFonts w:hint="eastAsia" w:ascii="Times New Roman" w:hAnsi="Times New Roman" w:eastAsia="宋体" w:cs="宋体"/>
                <w:sz w:val="24"/>
              </w:rPr>
              <w:t>3.通过标准最高传输频率100MHz测试</w:t>
            </w:r>
          </w:p>
          <w:p w14:paraId="3C8E83D4">
            <w:pPr>
              <w:spacing w:line="360" w:lineRule="auto"/>
              <w:rPr>
                <w:rFonts w:ascii="Times New Roman" w:hAnsi="Times New Roman" w:eastAsia="宋体" w:cs="宋体"/>
                <w:sz w:val="24"/>
              </w:rPr>
            </w:pPr>
            <w:r>
              <w:rPr>
                <w:rFonts w:hint="eastAsia" w:ascii="Times New Roman" w:hAnsi="Times New Roman" w:eastAsia="宋体" w:cs="宋体"/>
                <w:sz w:val="24"/>
              </w:rPr>
              <w:t>4.额定传输速率(NVP)：67%</w:t>
            </w:r>
          </w:p>
          <w:p w14:paraId="42642811">
            <w:pPr>
              <w:spacing w:line="360" w:lineRule="auto"/>
              <w:rPr>
                <w:rFonts w:ascii="Times New Roman" w:hAnsi="Times New Roman" w:eastAsia="宋体" w:cs="宋体"/>
                <w:sz w:val="24"/>
              </w:rPr>
            </w:pPr>
            <w:r>
              <w:rPr>
                <w:rFonts w:hint="eastAsia" w:ascii="Times New Roman" w:hAnsi="Times New Roman" w:eastAsia="宋体" w:cs="宋体"/>
                <w:sz w:val="24"/>
              </w:rPr>
              <w:t>5.单根导体直流电阻：≤9.5Ω/100m</w:t>
            </w:r>
          </w:p>
          <w:p w14:paraId="1761FC07">
            <w:pPr>
              <w:spacing w:line="360" w:lineRule="auto"/>
              <w:rPr>
                <w:rFonts w:ascii="Times New Roman" w:hAnsi="Times New Roman" w:eastAsia="宋体" w:cs="宋体"/>
                <w:sz w:val="24"/>
              </w:rPr>
            </w:pPr>
            <w:r>
              <w:rPr>
                <w:rFonts w:hint="eastAsia" w:ascii="Times New Roman" w:hAnsi="Times New Roman" w:eastAsia="宋体" w:cs="宋体"/>
                <w:sz w:val="24"/>
              </w:rPr>
              <w:t>6.导体规格：4×2×0.50，导体名称：软圆铜线，绝缘：HDPE</w:t>
            </w:r>
          </w:p>
          <w:p w14:paraId="250E68F1">
            <w:pPr>
              <w:spacing w:line="360" w:lineRule="auto"/>
              <w:rPr>
                <w:rFonts w:ascii="Times New Roman" w:hAnsi="Times New Roman" w:eastAsia="宋体" w:cs="宋体"/>
                <w:sz w:val="24"/>
              </w:rPr>
            </w:pPr>
            <w:r>
              <w:rPr>
                <w:rFonts w:hint="eastAsia" w:ascii="Times New Roman" w:hAnsi="Times New Roman" w:eastAsia="宋体" w:cs="宋体"/>
                <w:sz w:val="24"/>
              </w:rPr>
              <w:t>7.屏蔽方式：U/UTP</w:t>
            </w:r>
          </w:p>
          <w:p w14:paraId="34DCBB92">
            <w:pPr>
              <w:spacing w:line="360" w:lineRule="auto"/>
              <w:rPr>
                <w:rFonts w:ascii="Times New Roman" w:hAnsi="Times New Roman" w:eastAsia="宋体" w:cs="宋体"/>
                <w:sz w:val="24"/>
              </w:rPr>
            </w:pPr>
            <w:r>
              <w:rPr>
                <w:rFonts w:hint="eastAsia" w:ascii="Times New Roman" w:hAnsi="Times New Roman" w:eastAsia="宋体" w:cs="宋体"/>
                <w:sz w:val="24"/>
              </w:rPr>
              <w:t>8.护套材料：PVC，护套外径：5.1± 0.3mm</w:t>
            </w:r>
          </w:p>
          <w:p w14:paraId="13149799">
            <w:pPr>
              <w:spacing w:line="360" w:lineRule="auto"/>
              <w:rPr>
                <w:rFonts w:ascii="Times New Roman" w:hAnsi="Times New Roman" w:eastAsia="宋体" w:cs="宋体"/>
                <w:sz w:val="24"/>
              </w:rPr>
            </w:pPr>
            <w:r>
              <w:rPr>
                <w:rFonts w:hint="eastAsia" w:ascii="Times New Roman" w:hAnsi="Times New Roman" w:eastAsia="宋体" w:cs="宋体"/>
                <w:sz w:val="24"/>
              </w:rPr>
              <w:t>9.最小内弯曲半径：安装时：8倍电缆外径，安装后：4倍电缆外径，敷设方式：钢管或阻燃硬质PVC管内</w:t>
            </w:r>
          </w:p>
          <w:p w14:paraId="18088DF8">
            <w:pPr>
              <w:spacing w:line="360" w:lineRule="auto"/>
              <w:rPr>
                <w:rFonts w:ascii="Times New Roman" w:hAnsi="Times New Roman" w:eastAsia="宋体" w:cs="宋体"/>
                <w:sz w:val="24"/>
              </w:rPr>
            </w:pPr>
            <w:r>
              <w:rPr>
                <w:rFonts w:hint="eastAsia" w:ascii="Times New Roman" w:hAnsi="Times New Roman" w:eastAsia="宋体" w:cs="宋体"/>
                <w:sz w:val="24"/>
              </w:rPr>
              <w:t>10.包装方式：305米/易拉箱，2易拉箱/外箱</w:t>
            </w:r>
          </w:p>
          <w:p w14:paraId="7F9EE022">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11.</w:t>
            </w:r>
            <w:r>
              <w:rPr>
                <w:rFonts w:hint="eastAsia" w:ascii="Times New Roman" w:hAnsi="Times New Roman" w:eastAsia="宋体" w:cs="宋体"/>
                <w:sz w:val="24"/>
              </w:rPr>
              <w:tab/>
            </w:r>
            <w:r>
              <w:rPr>
                <w:rFonts w:hint="eastAsia" w:ascii="Times New Roman" w:hAnsi="Times New Roman" w:eastAsia="宋体" w:cs="宋体"/>
                <w:sz w:val="24"/>
              </w:rPr>
              <w:t>安装温度：不低于0℃，工作温度：-20℃～+60℃</w:t>
            </w:r>
          </w:p>
        </w:tc>
        <w:tc>
          <w:tcPr>
            <w:tcW w:w="702" w:type="dxa"/>
            <w:vAlign w:val="center"/>
          </w:tcPr>
          <w:p w14:paraId="0D096D8B">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2.5</w:t>
            </w:r>
          </w:p>
        </w:tc>
        <w:tc>
          <w:tcPr>
            <w:tcW w:w="702" w:type="dxa"/>
            <w:vAlign w:val="center"/>
          </w:tcPr>
          <w:p w14:paraId="3DBC2445">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箱</w:t>
            </w:r>
          </w:p>
        </w:tc>
      </w:tr>
      <w:tr w14:paraId="487B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4E2A2CC6">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8</w:t>
            </w:r>
          </w:p>
        </w:tc>
        <w:tc>
          <w:tcPr>
            <w:tcW w:w="1559" w:type="dxa"/>
            <w:vAlign w:val="center"/>
          </w:tcPr>
          <w:p w14:paraId="43048A9C">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立杆</w:t>
            </w:r>
          </w:p>
        </w:tc>
        <w:tc>
          <w:tcPr>
            <w:tcW w:w="5392" w:type="dxa"/>
            <w:vAlign w:val="center"/>
          </w:tcPr>
          <w:p w14:paraId="204664FB">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下面直径</w:t>
            </w:r>
            <w:r>
              <w:rPr>
                <w:rFonts w:ascii="Times New Roman" w:hAnsi="Times New Roman" w:eastAsia="宋体" w:cs="宋体"/>
                <w:sz w:val="24"/>
              </w:rPr>
              <w:t>1</w:t>
            </w:r>
            <w:r>
              <w:rPr>
                <w:rFonts w:hint="eastAsia" w:ascii="Times New Roman" w:hAnsi="Times New Roman" w:eastAsia="宋体" w:cs="宋体"/>
                <w:sz w:val="24"/>
              </w:rPr>
              <w:t>40</w:t>
            </w:r>
            <w:r>
              <w:rPr>
                <w:rFonts w:ascii="Times New Roman" w:hAnsi="Times New Roman" w:eastAsia="宋体" w:cs="宋体"/>
                <w:sz w:val="24"/>
              </w:rPr>
              <w:t>mm</w:t>
            </w:r>
            <w:r>
              <w:rPr>
                <w:rFonts w:hint="eastAsia" w:ascii="Times New Roman" w:hAnsi="Times New Roman" w:eastAsia="宋体" w:cs="宋体"/>
                <w:sz w:val="24"/>
              </w:rPr>
              <w:t>转上面89</w:t>
            </w:r>
            <w:r>
              <w:rPr>
                <w:rFonts w:ascii="Times New Roman" w:hAnsi="Times New Roman" w:eastAsia="宋体" w:cs="宋体"/>
                <w:sz w:val="24"/>
              </w:rPr>
              <w:t>mm</w:t>
            </w:r>
            <w:r>
              <w:rPr>
                <w:rFonts w:hint="eastAsia" w:ascii="Times New Roman" w:hAnsi="Times New Roman" w:eastAsia="宋体" w:cs="宋体"/>
                <w:sz w:val="24"/>
              </w:rPr>
              <w:t>立杆，下面3.0厚，上面1.8厚。</w:t>
            </w:r>
          </w:p>
        </w:tc>
        <w:tc>
          <w:tcPr>
            <w:tcW w:w="702" w:type="dxa"/>
            <w:vAlign w:val="center"/>
          </w:tcPr>
          <w:p w14:paraId="479CB0A6">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2</w:t>
            </w:r>
          </w:p>
        </w:tc>
        <w:tc>
          <w:tcPr>
            <w:tcW w:w="702" w:type="dxa"/>
            <w:vAlign w:val="center"/>
          </w:tcPr>
          <w:p w14:paraId="6131A45F">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个</w:t>
            </w:r>
          </w:p>
        </w:tc>
      </w:tr>
      <w:tr w14:paraId="43A1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6BEB002A">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9</w:t>
            </w:r>
          </w:p>
        </w:tc>
        <w:tc>
          <w:tcPr>
            <w:tcW w:w="1559" w:type="dxa"/>
            <w:vAlign w:val="center"/>
          </w:tcPr>
          <w:p w14:paraId="317245D7">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防水箱</w:t>
            </w:r>
          </w:p>
        </w:tc>
        <w:tc>
          <w:tcPr>
            <w:tcW w:w="5392" w:type="dxa"/>
            <w:vAlign w:val="center"/>
          </w:tcPr>
          <w:p w14:paraId="0E60B364">
            <w:pPr>
              <w:spacing w:line="360" w:lineRule="auto"/>
              <w:rPr>
                <w:rFonts w:ascii="Times New Roman" w:hAnsi="Times New Roman" w:eastAsia="宋体" w:cs="宋体"/>
                <w:sz w:val="24"/>
              </w:rPr>
            </w:pPr>
            <w:r>
              <w:rPr>
                <w:rFonts w:ascii="Times New Roman" w:hAnsi="Times New Roman" w:eastAsia="宋体" w:cs="宋体"/>
                <w:sz w:val="24"/>
              </w:rPr>
              <w:t>户外防雨视频监控箱</w:t>
            </w:r>
          </w:p>
          <w:p w14:paraId="07EE293E">
            <w:pPr>
              <w:spacing w:line="360" w:lineRule="auto"/>
              <w:rPr>
                <w:rFonts w:hint="eastAsia" w:ascii="Times New Roman" w:hAnsi="Times New Roman" w:eastAsia="宋体" w:cs="宋体"/>
                <w:sz w:val="24"/>
              </w:rPr>
            </w:pPr>
            <w:r>
              <w:rPr>
                <w:rFonts w:hint="eastAsia" w:ascii="Times New Roman" w:hAnsi="Times New Roman" w:eastAsia="宋体" w:cs="宋体"/>
                <w:sz w:val="24"/>
              </w:rPr>
              <w:t>规格：5</w:t>
            </w:r>
            <w:r>
              <w:rPr>
                <w:rFonts w:ascii="Times New Roman" w:hAnsi="Times New Roman" w:eastAsia="宋体" w:cs="宋体"/>
                <w:sz w:val="24"/>
              </w:rPr>
              <w:t>00*400*300mm,</w:t>
            </w:r>
            <w:r>
              <w:rPr>
                <w:rFonts w:hint="eastAsia" w:ascii="Times New Roman" w:hAnsi="Times New Roman" w:eastAsia="宋体" w:cs="宋体"/>
                <w:sz w:val="24"/>
              </w:rPr>
              <w:t>双坡屋檐防水。</w:t>
            </w:r>
          </w:p>
        </w:tc>
        <w:tc>
          <w:tcPr>
            <w:tcW w:w="702" w:type="dxa"/>
            <w:vAlign w:val="center"/>
          </w:tcPr>
          <w:p w14:paraId="56B0E4B9">
            <w:pPr>
              <w:widowControl/>
              <w:jc w:val="center"/>
              <w:rPr>
                <w:rFonts w:ascii="Times New Roman" w:hAnsi="Times New Roman" w:eastAsia="宋体" w:cs="宋体"/>
                <w:color w:val="000000"/>
                <w:kern w:val="0"/>
                <w:sz w:val="24"/>
              </w:rPr>
            </w:pPr>
            <w:r>
              <w:rPr>
                <w:rFonts w:ascii="Times New Roman" w:hAnsi="Times New Roman" w:eastAsia="宋体" w:cs="宋体"/>
                <w:color w:val="000000"/>
                <w:sz w:val="24"/>
                <w:szCs w:val="22"/>
              </w:rPr>
              <w:t>3</w:t>
            </w:r>
          </w:p>
        </w:tc>
        <w:tc>
          <w:tcPr>
            <w:tcW w:w="702" w:type="dxa"/>
            <w:vAlign w:val="center"/>
          </w:tcPr>
          <w:p w14:paraId="5B4365B2">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个</w:t>
            </w:r>
          </w:p>
        </w:tc>
      </w:tr>
      <w:tr w14:paraId="2205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2A48DA54">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1</w:t>
            </w:r>
            <w:r>
              <w:rPr>
                <w:rFonts w:ascii="Times New Roman" w:hAnsi="Times New Roman" w:eastAsia="宋体" w:cs="宋体"/>
                <w:sz w:val="24"/>
              </w:rPr>
              <w:t>0</w:t>
            </w:r>
          </w:p>
        </w:tc>
        <w:tc>
          <w:tcPr>
            <w:tcW w:w="1559" w:type="dxa"/>
            <w:vAlign w:val="center"/>
          </w:tcPr>
          <w:p w14:paraId="47EC8715">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光纤</w:t>
            </w:r>
          </w:p>
        </w:tc>
        <w:tc>
          <w:tcPr>
            <w:tcW w:w="5392" w:type="dxa"/>
            <w:vAlign w:val="center"/>
          </w:tcPr>
          <w:p w14:paraId="5806FDCE">
            <w:pPr>
              <w:spacing w:line="360" w:lineRule="auto"/>
              <w:rPr>
                <w:rFonts w:ascii="Times New Roman" w:hAnsi="Times New Roman" w:eastAsia="宋体" w:cs="宋体"/>
                <w:sz w:val="24"/>
              </w:rPr>
            </w:pPr>
            <w:r>
              <w:rPr>
                <w:rFonts w:hint="eastAsia" w:ascii="Times New Roman" w:hAnsi="Times New Roman" w:eastAsia="宋体" w:cs="宋体"/>
                <w:sz w:val="24"/>
              </w:rPr>
              <w:t>8芯室外光纤，</w:t>
            </w:r>
            <w:r>
              <w:rPr>
                <w:rFonts w:ascii="Times New Roman" w:hAnsi="Times New Roman" w:eastAsia="宋体" w:cs="宋体"/>
                <w:sz w:val="24"/>
              </w:rPr>
              <w:t>缆芯填充油膏，有轧纹钢带粘结PE护套，还夹带双平行钢丝PE护套</w:t>
            </w:r>
            <w:r>
              <w:rPr>
                <w:rFonts w:hint="eastAsia" w:ascii="Times New Roman" w:hAnsi="Times New Roman" w:eastAsia="宋体" w:cs="宋体"/>
                <w:sz w:val="24"/>
              </w:rPr>
              <w:t>，</w:t>
            </w:r>
            <w:r>
              <w:rPr>
                <w:rFonts w:ascii="Times New Roman" w:hAnsi="Times New Roman" w:eastAsia="宋体" w:cs="宋体"/>
                <w:sz w:val="24"/>
              </w:rPr>
              <w:t>缆芯内装8根多模光纤芯</w:t>
            </w:r>
            <w:r>
              <w:rPr>
                <w:rFonts w:hint="eastAsia" w:ascii="Times New Roman" w:hAnsi="Times New Roman" w:eastAsia="宋体" w:cs="宋体"/>
                <w:sz w:val="24"/>
              </w:rPr>
              <w:t>。</w:t>
            </w:r>
          </w:p>
        </w:tc>
        <w:tc>
          <w:tcPr>
            <w:tcW w:w="702" w:type="dxa"/>
            <w:vAlign w:val="center"/>
          </w:tcPr>
          <w:p w14:paraId="1F43A520">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350</w:t>
            </w:r>
          </w:p>
        </w:tc>
        <w:tc>
          <w:tcPr>
            <w:tcW w:w="702" w:type="dxa"/>
            <w:vAlign w:val="center"/>
          </w:tcPr>
          <w:p w14:paraId="01227593">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米</w:t>
            </w:r>
          </w:p>
        </w:tc>
      </w:tr>
      <w:tr w14:paraId="16F5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1" w:type="dxa"/>
            <w:vAlign w:val="center"/>
          </w:tcPr>
          <w:p w14:paraId="559C6952">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1</w:t>
            </w:r>
            <w:r>
              <w:rPr>
                <w:rFonts w:ascii="Times New Roman" w:hAnsi="Times New Roman" w:eastAsia="宋体" w:cs="宋体"/>
                <w:sz w:val="24"/>
              </w:rPr>
              <w:t>1</w:t>
            </w:r>
          </w:p>
        </w:tc>
        <w:tc>
          <w:tcPr>
            <w:tcW w:w="1559" w:type="dxa"/>
            <w:vAlign w:val="center"/>
          </w:tcPr>
          <w:p w14:paraId="6C81416F">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rPr>
              <w:t>辅材</w:t>
            </w:r>
          </w:p>
        </w:tc>
        <w:tc>
          <w:tcPr>
            <w:tcW w:w="5392" w:type="dxa"/>
            <w:vAlign w:val="center"/>
          </w:tcPr>
          <w:p w14:paraId="35B82694">
            <w:pPr>
              <w:widowControl/>
              <w:shd w:val="clear" w:color="auto" w:fill="FFFFFF"/>
              <w:spacing w:line="360" w:lineRule="auto"/>
              <w:jc w:val="left"/>
              <w:rPr>
                <w:rFonts w:hint="eastAsia" w:ascii="Times New Roman" w:hAnsi="Times New Roman" w:eastAsia="宋体" w:cs="宋体"/>
                <w:sz w:val="24"/>
              </w:rPr>
            </w:pPr>
            <w:r>
              <w:rPr>
                <w:rFonts w:hint="eastAsia" w:ascii="Times New Roman" w:hAnsi="Times New Roman" w:eastAsia="宋体" w:cs="宋体"/>
                <w:sz w:val="24"/>
              </w:rPr>
              <w:t>1、布线要整洁、统一、规范，单独设置线槽，强电、弱电连接处用防火软管保护；网线的两端有明确的对应主机标识且不易脱落，用橡胶号码管标记，便于后期维护；电源布线，从墙壁预留分开关接入，均衡负载，严格按照电气安全操作规程进行布线；过道及地面走线用金属线槽覆盖，金属线槽(厚度≥1.2mm)，其他使用pvc国标线槽。</w:t>
            </w:r>
            <w:r>
              <w:rPr>
                <w:rFonts w:hint="eastAsia" w:ascii="Times New Roman" w:hAnsi="Times New Roman" w:eastAsia="宋体" w:cs="宋体"/>
                <w:sz w:val="24"/>
              </w:rPr>
              <w:br w:type="textWrapping"/>
            </w:r>
            <w:r>
              <w:rPr>
                <w:rFonts w:ascii="Times New Roman" w:hAnsi="Times New Roman" w:eastAsia="宋体" w:cs="宋体"/>
                <w:sz w:val="24"/>
              </w:rPr>
              <w:t>2</w:t>
            </w:r>
            <w:r>
              <w:rPr>
                <w:rFonts w:hint="eastAsia" w:ascii="Times New Roman" w:hAnsi="Times New Roman" w:eastAsia="宋体" w:cs="宋体"/>
                <w:sz w:val="24"/>
              </w:rPr>
              <w:t>、熔纤、P</w:t>
            </w:r>
            <w:r>
              <w:rPr>
                <w:rFonts w:ascii="Times New Roman" w:hAnsi="Times New Roman" w:eastAsia="宋体" w:cs="宋体"/>
                <w:sz w:val="24"/>
              </w:rPr>
              <w:t>DU</w:t>
            </w:r>
            <w:r>
              <w:rPr>
                <w:rFonts w:hint="eastAsia" w:ascii="Times New Roman" w:hAnsi="Times New Roman" w:eastAsia="宋体" w:cs="宋体"/>
                <w:sz w:val="24"/>
              </w:rPr>
              <w:t>插排、RJ45水晶头，线盒，10A铜线，插头，PCV管、线槽、胶布螺丝、埋立杆所用到的水泥黄沙等。</w:t>
            </w:r>
          </w:p>
        </w:tc>
        <w:tc>
          <w:tcPr>
            <w:tcW w:w="702" w:type="dxa"/>
            <w:vAlign w:val="center"/>
          </w:tcPr>
          <w:p w14:paraId="74ACBAED">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1</w:t>
            </w:r>
          </w:p>
        </w:tc>
        <w:tc>
          <w:tcPr>
            <w:tcW w:w="702" w:type="dxa"/>
            <w:vAlign w:val="center"/>
          </w:tcPr>
          <w:p w14:paraId="218C1B06">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项</w:t>
            </w:r>
          </w:p>
        </w:tc>
      </w:tr>
    </w:tbl>
    <w:p w14:paraId="27D1493E">
      <w:pPr>
        <w:spacing w:line="360" w:lineRule="auto"/>
        <w:ind w:firstLine="241" w:firstLineChars="100"/>
        <w:jc w:val="left"/>
        <w:rPr>
          <w:rFonts w:hint="eastAsia" w:ascii="宋体" w:hAnsi="宋体" w:eastAsia="宋体" w:cs="Times New Roman"/>
          <w:b/>
          <w:sz w:val="24"/>
        </w:rPr>
      </w:pPr>
      <w:r>
        <w:rPr>
          <w:rFonts w:hint="eastAsia" w:ascii="宋体" w:hAnsi="宋体" w:eastAsia="宋体" w:cs="Times New Roman"/>
          <w:b/>
          <w:sz w:val="24"/>
        </w:rPr>
        <w:t>3、宿舍楼与围墙部分</w:t>
      </w:r>
    </w:p>
    <w:tbl>
      <w:tblPr>
        <w:tblStyle w:val="1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559"/>
        <w:gridCol w:w="5403"/>
        <w:gridCol w:w="702"/>
        <w:gridCol w:w="702"/>
      </w:tblGrid>
      <w:tr w14:paraId="1DEA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Align w:val="center"/>
          </w:tcPr>
          <w:p w14:paraId="6B5386DC">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序号</w:t>
            </w:r>
          </w:p>
        </w:tc>
        <w:tc>
          <w:tcPr>
            <w:tcW w:w="1559" w:type="dxa"/>
            <w:vAlign w:val="center"/>
          </w:tcPr>
          <w:p w14:paraId="7E698D8B">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货物名称</w:t>
            </w:r>
          </w:p>
        </w:tc>
        <w:tc>
          <w:tcPr>
            <w:tcW w:w="5403" w:type="dxa"/>
            <w:vAlign w:val="center"/>
          </w:tcPr>
          <w:p w14:paraId="326815CB">
            <w:pPr>
              <w:spacing w:line="360" w:lineRule="auto"/>
              <w:ind w:firstLine="241" w:firstLineChars="100"/>
              <w:jc w:val="center"/>
              <w:rPr>
                <w:rFonts w:ascii="Times New Roman" w:hAnsi="Times New Roman" w:eastAsia="宋体" w:cs="宋体"/>
                <w:b/>
                <w:sz w:val="24"/>
              </w:rPr>
            </w:pPr>
            <w:r>
              <w:rPr>
                <w:rFonts w:hint="eastAsia" w:ascii="Times New Roman" w:hAnsi="Times New Roman" w:eastAsia="宋体" w:cs="宋体"/>
                <w:b/>
                <w:sz w:val="24"/>
              </w:rPr>
              <w:t>技术参数</w:t>
            </w:r>
          </w:p>
        </w:tc>
        <w:tc>
          <w:tcPr>
            <w:tcW w:w="702" w:type="dxa"/>
            <w:vAlign w:val="center"/>
          </w:tcPr>
          <w:p w14:paraId="5E18CFCE">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数量</w:t>
            </w:r>
          </w:p>
        </w:tc>
        <w:tc>
          <w:tcPr>
            <w:tcW w:w="702" w:type="dxa"/>
            <w:vAlign w:val="center"/>
          </w:tcPr>
          <w:p w14:paraId="78E9017A">
            <w:pPr>
              <w:spacing w:line="360" w:lineRule="auto"/>
              <w:jc w:val="center"/>
              <w:rPr>
                <w:rFonts w:ascii="Times New Roman" w:hAnsi="Times New Roman" w:eastAsia="宋体" w:cs="宋体"/>
                <w:b/>
                <w:sz w:val="24"/>
              </w:rPr>
            </w:pPr>
            <w:r>
              <w:rPr>
                <w:rFonts w:hint="eastAsia" w:ascii="Times New Roman" w:hAnsi="Times New Roman" w:eastAsia="宋体" w:cs="宋体"/>
                <w:b/>
                <w:sz w:val="24"/>
              </w:rPr>
              <w:t>单位</w:t>
            </w:r>
          </w:p>
        </w:tc>
      </w:tr>
      <w:tr w14:paraId="3508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12" w:type="dxa"/>
            <w:vAlign w:val="center"/>
          </w:tcPr>
          <w:p w14:paraId="4BD1AEF7">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1</w:t>
            </w:r>
          </w:p>
        </w:tc>
        <w:tc>
          <w:tcPr>
            <w:tcW w:w="1559" w:type="dxa"/>
            <w:vAlign w:val="center"/>
          </w:tcPr>
          <w:p w14:paraId="463208DB">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监控摄像机</w:t>
            </w:r>
          </w:p>
        </w:tc>
        <w:tc>
          <w:tcPr>
            <w:tcW w:w="5403" w:type="dxa"/>
            <w:vAlign w:val="center"/>
          </w:tcPr>
          <w:p w14:paraId="16CC559F">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 不低于400万像素，内置≥1/1.8英寸CMOS图像传感器和≥F1.0镜头光圈；</w:t>
            </w:r>
          </w:p>
          <w:p w14:paraId="37FD65D7">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2. 镜头焦距3.6mm、6mm可选；</w:t>
            </w:r>
          </w:p>
          <w:p w14:paraId="0F38C1F9">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3. 内置GPU芯片，支持深度学习算法，有效提升检测准确率；</w:t>
            </w:r>
          </w:p>
          <w:p w14:paraId="0F763145">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★4. 在IE浏览器下，具有亮度、对比度、饱和度、锐度、gamma设置选项；可在监视画面中手动标定当前楼层信息（楼层、户室等信息），当样机检测到高空抛物时，可显示具体楼层、户室信息；</w:t>
            </w:r>
            <w:r>
              <w:rPr>
                <w:rFonts w:hint="eastAsia" w:ascii="Times New Roman" w:hAnsi="Times New Roman" w:eastAsia="宋体" w:cs="宋体"/>
                <w:b/>
                <w:sz w:val="24"/>
              </w:rPr>
              <w:t>（提供第三方检验报告扫描件或复印件）</w:t>
            </w:r>
          </w:p>
          <w:p w14:paraId="444CE64E">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5. 支持高空抛物检测，抛物轨迹可实时显示，支持过滤干扰目标；</w:t>
            </w:r>
          </w:p>
          <w:p w14:paraId="552C07B1">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6. 当监控画面中出现从高处向低处的物体（如建筑高层抛出的矿泉水瓶、纸盒、烟头等），样机可检测并发出报警提示信息，抛物轨迹可在监控画面实时显示；</w:t>
            </w:r>
          </w:p>
          <w:p w14:paraId="695CC142">
            <w:pPr>
              <w:adjustRightInd w:val="0"/>
              <w:snapToGrid w:val="0"/>
              <w:spacing w:line="360" w:lineRule="auto"/>
              <w:ind w:right="-11"/>
              <w:jc w:val="left"/>
              <w:rPr>
                <w:rFonts w:hint="eastAsia" w:ascii="Times New Roman" w:hAnsi="Times New Roman" w:eastAsia="宋体" w:cs="宋体"/>
                <w:sz w:val="24"/>
              </w:rPr>
            </w:pPr>
            <w:r>
              <w:rPr>
                <w:rFonts w:ascii="Times New Roman" w:hAnsi="Times New Roman" w:eastAsia="宋体" w:cs="宋体"/>
                <w:sz w:val="24"/>
              </w:rPr>
              <w:t>7</w:t>
            </w:r>
            <w:r>
              <w:rPr>
                <w:rFonts w:hint="eastAsia" w:ascii="Times New Roman" w:hAnsi="Times New Roman" w:eastAsia="宋体" w:cs="宋体"/>
                <w:sz w:val="24"/>
              </w:rPr>
              <w:t>. 当监控画面中出现飞虫、飞鸟、大楼玻璃上的飞机倒影、高空晾晒衣物被褥等，设备不产生报警提示信息；</w:t>
            </w:r>
          </w:p>
          <w:p w14:paraId="266EEFDF">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w:t>
            </w:r>
            <w:r>
              <w:rPr>
                <w:rFonts w:ascii="Times New Roman" w:hAnsi="Times New Roman" w:eastAsia="宋体" w:cs="宋体"/>
                <w:sz w:val="24"/>
              </w:rPr>
              <w:t>8</w:t>
            </w:r>
            <w:r>
              <w:rPr>
                <w:rFonts w:hint="eastAsia" w:ascii="Times New Roman" w:hAnsi="Times New Roman" w:eastAsia="宋体" w:cs="宋体"/>
                <w:sz w:val="24"/>
              </w:rPr>
              <w:t>. 报警触发后，可联动抓拍图片（图片中可显示抛物轨迹）及录像，可设置录像时长（10-300s),可设置轨迹颜色、轨迹数量、轨迹线宽等级，可设置最多10个高空抛物检测区域，样机检测到电压低于DC8.4V或高于DC19V时，可在客户端显示图标或者播放报警提示音进行报警提示；</w:t>
            </w:r>
            <w:r>
              <w:rPr>
                <w:rFonts w:hint="eastAsia" w:ascii="Times New Roman" w:hAnsi="Times New Roman" w:eastAsia="宋体" w:cs="宋体"/>
                <w:b/>
                <w:sz w:val="24"/>
              </w:rPr>
              <w:t>（提供第三方检验报告扫描件或复印件）</w:t>
            </w:r>
          </w:p>
          <w:p w14:paraId="08F51143">
            <w:pPr>
              <w:adjustRightInd w:val="0"/>
              <w:snapToGrid w:val="0"/>
              <w:spacing w:line="360" w:lineRule="auto"/>
              <w:ind w:right="-11"/>
              <w:jc w:val="left"/>
              <w:rPr>
                <w:rFonts w:hint="eastAsia" w:ascii="Times New Roman" w:hAnsi="Times New Roman" w:eastAsia="宋体" w:cs="宋体"/>
                <w:sz w:val="24"/>
              </w:rPr>
            </w:pPr>
            <w:r>
              <w:rPr>
                <w:rFonts w:ascii="Times New Roman" w:hAnsi="Times New Roman" w:eastAsia="宋体" w:cs="宋体"/>
                <w:sz w:val="24"/>
              </w:rPr>
              <w:t>9</w:t>
            </w:r>
            <w:r>
              <w:rPr>
                <w:rFonts w:hint="eastAsia" w:ascii="Times New Roman" w:hAnsi="Times New Roman" w:eastAsia="宋体" w:cs="宋体"/>
                <w:sz w:val="24"/>
              </w:rPr>
              <w:t>. 在IE浏览器下，具有玻璃加热设置选项，包括开启、自动、关闭；</w:t>
            </w:r>
          </w:p>
          <w:p w14:paraId="3CA3E340">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w:t>
            </w:r>
            <w:r>
              <w:rPr>
                <w:rFonts w:ascii="Times New Roman" w:hAnsi="Times New Roman" w:eastAsia="宋体" w:cs="宋体"/>
                <w:sz w:val="24"/>
              </w:rPr>
              <w:t>0</w:t>
            </w:r>
            <w:r>
              <w:rPr>
                <w:rFonts w:hint="eastAsia" w:ascii="Times New Roman" w:hAnsi="Times New Roman" w:eastAsia="宋体" w:cs="宋体"/>
                <w:sz w:val="24"/>
              </w:rPr>
              <w:t>. 支持走廊模式，宽动态，3D降噪，强光抑制，背光补偿，数字水印，适用不同监控环境；</w:t>
            </w:r>
          </w:p>
          <w:p w14:paraId="7651D2A8">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w:t>
            </w:r>
            <w:r>
              <w:rPr>
                <w:rFonts w:ascii="Times New Roman" w:hAnsi="Times New Roman" w:eastAsia="宋体" w:cs="宋体"/>
                <w:sz w:val="24"/>
              </w:rPr>
              <w:t>1</w:t>
            </w:r>
            <w:r>
              <w:rPr>
                <w:rFonts w:hint="eastAsia" w:ascii="Times New Roman" w:hAnsi="Times New Roman" w:eastAsia="宋体" w:cs="宋体"/>
                <w:sz w:val="24"/>
              </w:rPr>
              <w:t>. KMC安全密钥可使用AES256加密算法对码流加密</w:t>
            </w:r>
          </w:p>
          <w:p w14:paraId="1DFB7535">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w:t>
            </w:r>
            <w:r>
              <w:rPr>
                <w:rFonts w:ascii="Times New Roman" w:hAnsi="Times New Roman" w:eastAsia="宋体" w:cs="宋体"/>
                <w:sz w:val="24"/>
              </w:rPr>
              <w:t>2</w:t>
            </w:r>
            <w:r>
              <w:rPr>
                <w:rFonts w:hint="eastAsia" w:ascii="Times New Roman" w:hAnsi="Times New Roman" w:eastAsia="宋体" w:cs="宋体"/>
                <w:sz w:val="24"/>
              </w:rPr>
              <w:t>. 支持ROI，SMART H.264/H.265，AI H.264/H.265，灵活编码，适用不同带宽和存储环境；</w:t>
            </w:r>
          </w:p>
          <w:p w14:paraId="52CC220F">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w:t>
            </w:r>
            <w:r>
              <w:rPr>
                <w:rFonts w:ascii="Times New Roman" w:hAnsi="Times New Roman" w:eastAsia="宋体" w:cs="宋体"/>
                <w:sz w:val="24"/>
              </w:rPr>
              <w:t>3</w:t>
            </w:r>
            <w:r>
              <w:rPr>
                <w:rFonts w:hint="eastAsia" w:ascii="Times New Roman" w:hAnsi="Times New Roman" w:eastAsia="宋体" w:cs="宋体"/>
                <w:sz w:val="24"/>
              </w:rPr>
              <w:t>. 支持DC12V/PoE供电方式，方便工程安装，支持IP67防护等级；</w:t>
            </w:r>
          </w:p>
          <w:p w14:paraId="4D543E61">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注：含支架，围墙伸缩杆。</w:t>
            </w:r>
          </w:p>
        </w:tc>
        <w:tc>
          <w:tcPr>
            <w:tcW w:w="702" w:type="dxa"/>
            <w:vAlign w:val="center"/>
          </w:tcPr>
          <w:p w14:paraId="33E9E63B">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7</w:t>
            </w:r>
          </w:p>
        </w:tc>
        <w:tc>
          <w:tcPr>
            <w:tcW w:w="702" w:type="dxa"/>
            <w:vAlign w:val="center"/>
          </w:tcPr>
          <w:p w14:paraId="2F323ADA">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个</w:t>
            </w:r>
          </w:p>
        </w:tc>
      </w:tr>
      <w:tr w14:paraId="7428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12" w:type="dxa"/>
            <w:vAlign w:val="center"/>
          </w:tcPr>
          <w:p w14:paraId="67FCF23A">
            <w:pPr>
              <w:adjustRightInd w:val="0"/>
              <w:snapToGrid w:val="0"/>
              <w:spacing w:line="360" w:lineRule="auto"/>
              <w:ind w:right="-11"/>
              <w:jc w:val="center"/>
              <w:rPr>
                <w:rFonts w:ascii="Times New Roman" w:hAnsi="Times New Roman" w:eastAsia="宋体" w:cs="宋体"/>
                <w:sz w:val="24"/>
              </w:rPr>
            </w:pPr>
            <w:r>
              <w:rPr>
                <w:rFonts w:hint="eastAsia" w:ascii="Times New Roman" w:hAnsi="Times New Roman" w:eastAsia="宋体" w:cs="宋体"/>
                <w:sz w:val="24"/>
              </w:rPr>
              <w:t>2</w:t>
            </w:r>
          </w:p>
        </w:tc>
        <w:tc>
          <w:tcPr>
            <w:tcW w:w="1559" w:type="dxa"/>
            <w:vAlign w:val="center"/>
          </w:tcPr>
          <w:p w14:paraId="6DE57EDF">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网线</w:t>
            </w:r>
          </w:p>
        </w:tc>
        <w:tc>
          <w:tcPr>
            <w:tcW w:w="5403" w:type="dxa"/>
            <w:vAlign w:val="center"/>
          </w:tcPr>
          <w:p w14:paraId="7EBE245C">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1.线缆本体上需印有厂商信息及YD/T1019标准中4.5产品标记中所要求的型式代号、线对规格代号及标准代号</w:t>
            </w:r>
          </w:p>
          <w:p w14:paraId="5F85E0EB">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2.标准：YD/T1019</w:t>
            </w:r>
          </w:p>
          <w:p w14:paraId="2E128F2F">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3.通过标准最高传输频率100MHz测试</w:t>
            </w:r>
          </w:p>
          <w:p w14:paraId="190BC290">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4.额定传输速率(NVP)：67%</w:t>
            </w:r>
          </w:p>
          <w:p w14:paraId="7333C289">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5.单根导体直流电阻：≤9.5Ω/100m</w:t>
            </w:r>
          </w:p>
          <w:p w14:paraId="23BAF2C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6.导体规格：4×2×0.50，导体名称：软圆铜线，绝缘：HDPE</w:t>
            </w:r>
          </w:p>
          <w:p w14:paraId="55FFF962">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7.屏蔽方式：U/UTP</w:t>
            </w:r>
          </w:p>
          <w:p w14:paraId="580EF692">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8.护套材料：PVC，护套外径：5.1± 0.3mm</w:t>
            </w:r>
          </w:p>
          <w:p w14:paraId="5116344D">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9.最小内弯曲半径：安装时：8倍电缆外径，安装后：4倍电缆外径，敷设方式：钢管或阻燃硬质PVC管内</w:t>
            </w:r>
          </w:p>
          <w:p w14:paraId="5BE15213">
            <w:pPr>
              <w:adjustRightInd w:val="0"/>
              <w:snapToGrid w:val="0"/>
              <w:spacing w:line="360" w:lineRule="auto"/>
              <w:ind w:right="-11"/>
              <w:jc w:val="left"/>
              <w:rPr>
                <w:rFonts w:ascii="Times New Roman" w:hAnsi="Times New Roman" w:eastAsia="宋体" w:cs="宋体"/>
                <w:sz w:val="24"/>
              </w:rPr>
            </w:pPr>
            <w:r>
              <w:rPr>
                <w:rFonts w:hint="eastAsia" w:ascii="Times New Roman" w:hAnsi="Times New Roman" w:eastAsia="宋体" w:cs="宋体"/>
                <w:sz w:val="24"/>
              </w:rPr>
              <w:t>10.包装方式：305米/易拉箱，2易拉箱/外箱</w:t>
            </w:r>
          </w:p>
          <w:p w14:paraId="18412F1E">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11.</w:t>
            </w:r>
            <w:r>
              <w:rPr>
                <w:rFonts w:hint="eastAsia" w:ascii="Times New Roman" w:hAnsi="Times New Roman" w:eastAsia="宋体" w:cs="宋体"/>
                <w:sz w:val="24"/>
              </w:rPr>
              <w:tab/>
            </w:r>
            <w:r>
              <w:rPr>
                <w:rFonts w:hint="eastAsia" w:ascii="Times New Roman" w:hAnsi="Times New Roman" w:eastAsia="宋体" w:cs="宋体"/>
                <w:sz w:val="24"/>
              </w:rPr>
              <w:t>安装温度：不低于0℃，工作温度：-20℃～+60℃</w:t>
            </w:r>
          </w:p>
        </w:tc>
        <w:tc>
          <w:tcPr>
            <w:tcW w:w="702" w:type="dxa"/>
            <w:vAlign w:val="center"/>
          </w:tcPr>
          <w:p w14:paraId="17B9605A">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1</w:t>
            </w:r>
          </w:p>
        </w:tc>
        <w:tc>
          <w:tcPr>
            <w:tcW w:w="702" w:type="dxa"/>
            <w:vAlign w:val="center"/>
          </w:tcPr>
          <w:p w14:paraId="3DB216FD">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szCs w:val="22"/>
              </w:rPr>
              <w:t>箱</w:t>
            </w:r>
          </w:p>
        </w:tc>
      </w:tr>
      <w:tr w14:paraId="5CC7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12" w:type="dxa"/>
            <w:vAlign w:val="center"/>
          </w:tcPr>
          <w:p w14:paraId="5752EBBA">
            <w:pPr>
              <w:adjustRightInd w:val="0"/>
              <w:snapToGrid w:val="0"/>
              <w:spacing w:line="360" w:lineRule="auto"/>
              <w:ind w:right="-11"/>
              <w:jc w:val="center"/>
              <w:rPr>
                <w:rFonts w:ascii="Times New Roman" w:hAnsi="Times New Roman" w:eastAsia="宋体" w:cs="宋体"/>
                <w:sz w:val="24"/>
              </w:rPr>
            </w:pPr>
            <w:r>
              <w:rPr>
                <w:rFonts w:ascii="Times New Roman" w:hAnsi="Times New Roman" w:eastAsia="宋体" w:cs="宋体"/>
                <w:sz w:val="24"/>
              </w:rPr>
              <w:t>3</w:t>
            </w:r>
          </w:p>
        </w:tc>
        <w:tc>
          <w:tcPr>
            <w:tcW w:w="1559" w:type="dxa"/>
            <w:vAlign w:val="center"/>
          </w:tcPr>
          <w:p w14:paraId="232A2CA4">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sz w:val="24"/>
              </w:rPr>
              <w:t>辅材</w:t>
            </w:r>
          </w:p>
        </w:tc>
        <w:tc>
          <w:tcPr>
            <w:tcW w:w="5403" w:type="dxa"/>
            <w:vAlign w:val="center"/>
          </w:tcPr>
          <w:p w14:paraId="23FF62E7">
            <w:pPr>
              <w:adjustRightInd w:val="0"/>
              <w:snapToGrid w:val="0"/>
              <w:spacing w:line="360" w:lineRule="auto"/>
              <w:ind w:right="-11"/>
              <w:jc w:val="left"/>
              <w:rPr>
                <w:rFonts w:hint="eastAsia" w:ascii="Times New Roman" w:hAnsi="Times New Roman" w:eastAsia="宋体" w:cs="宋体"/>
                <w:sz w:val="24"/>
              </w:rPr>
            </w:pPr>
            <w:r>
              <w:rPr>
                <w:rFonts w:hint="eastAsia" w:ascii="Times New Roman" w:hAnsi="Times New Roman" w:eastAsia="宋体" w:cs="宋体"/>
                <w:sz w:val="24"/>
              </w:rPr>
              <w:t>1、布线要整洁、统一、规范，单独设置线槽，强电、弱电连接处用防火软管保护；网线的两端有明确的对应主机标识且不易脱落，用橡胶号码管标记，便于后期维护；电源布线，从墙壁预留分开关接入，均衡负载，严格按照电气安全操作规程进行布线；过道及地面走线用金属线槽覆盖，金属线槽(厚度≥1.2mm)，其他使用pvc国标线槽。</w:t>
            </w:r>
            <w:r>
              <w:rPr>
                <w:rFonts w:hint="eastAsia" w:ascii="Times New Roman" w:hAnsi="Times New Roman" w:eastAsia="宋体" w:cs="宋体"/>
                <w:sz w:val="24"/>
              </w:rPr>
              <w:br w:type="textWrapping"/>
            </w:r>
            <w:r>
              <w:rPr>
                <w:rFonts w:ascii="Times New Roman" w:hAnsi="Times New Roman" w:eastAsia="宋体" w:cs="宋体"/>
                <w:sz w:val="24"/>
              </w:rPr>
              <w:t>2</w:t>
            </w:r>
            <w:r>
              <w:rPr>
                <w:rFonts w:hint="eastAsia" w:ascii="Times New Roman" w:hAnsi="Times New Roman" w:eastAsia="宋体" w:cs="宋体"/>
                <w:sz w:val="24"/>
              </w:rPr>
              <w:t>、熔纤、P</w:t>
            </w:r>
            <w:r>
              <w:rPr>
                <w:rFonts w:ascii="Times New Roman" w:hAnsi="Times New Roman" w:eastAsia="宋体" w:cs="宋体"/>
                <w:sz w:val="24"/>
              </w:rPr>
              <w:t>DU</w:t>
            </w:r>
            <w:r>
              <w:rPr>
                <w:rFonts w:hint="eastAsia" w:ascii="Times New Roman" w:hAnsi="Times New Roman" w:eastAsia="宋体" w:cs="宋体"/>
                <w:sz w:val="24"/>
              </w:rPr>
              <w:t>插排、RJ45水晶头，线盒，10A铜线，插头，PCV管、线槽、胶布螺丝、埋立杆所用到的水泥黄沙等。</w:t>
            </w:r>
          </w:p>
        </w:tc>
        <w:tc>
          <w:tcPr>
            <w:tcW w:w="702" w:type="dxa"/>
            <w:vAlign w:val="center"/>
          </w:tcPr>
          <w:p w14:paraId="1781EACC">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1</w:t>
            </w:r>
          </w:p>
        </w:tc>
        <w:tc>
          <w:tcPr>
            <w:tcW w:w="702" w:type="dxa"/>
            <w:vAlign w:val="center"/>
          </w:tcPr>
          <w:p w14:paraId="6E195465">
            <w:pPr>
              <w:widowControl/>
              <w:jc w:val="center"/>
              <w:rPr>
                <w:rFonts w:ascii="Times New Roman" w:hAnsi="Times New Roman" w:eastAsia="宋体" w:cs="宋体"/>
                <w:color w:val="000000"/>
                <w:kern w:val="0"/>
                <w:sz w:val="24"/>
              </w:rPr>
            </w:pPr>
            <w:r>
              <w:rPr>
                <w:rFonts w:hint="eastAsia" w:ascii="Times New Roman" w:hAnsi="Times New Roman" w:eastAsia="宋体" w:cs="宋体"/>
                <w:color w:val="000000"/>
                <w:kern w:val="0"/>
                <w:sz w:val="24"/>
              </w:rPr>
              <w:t>项</w:t>
            </w:r>
          </w:p>
        </w:tc>
      </w:tr>
    </w:tbl>
    <w:p w14:paraId="2FB44472">
      <w:pPr>
        <w:spacing w:line="360" w:lineRule="auto"/>
        <w:ind w:firstLine="241" w:firstLineChars="100"/>
        <w:jc w:val="left"/>
        <w:rPr>
          <w:rFonts w:ascii="宋体" w:hAnsi="宋体" w:eastAsia="宋体" w:cs="Times New Roman"/>
          <w:b/>
          <w:sz w:val="24"/>
        </w:rPr>
      </w:pPr>
      <w:r>
        <w:rPr>
          <w:rFonts w:hint="eastAsia" w:ascii="宋体" w:hAnsi="宋体" w:eastAsia="宋体" w:cs="Times New Roman"/>
          <w:b/>
          <w:sz w:val="24"/>
          <w:lang w:val="en-US" w:eastAsia="zh-CN"/>
        </w:rPr>
        <w:t>五</w:t>
      </w:r>
      <w:r>
        <w:rPr>
          <w:rFonts w:hint="eastAsia" w:ascii="宋体" w:hAnsi="宋体" w:eastAsia="宋体" w:cs="Times New Roman"/>
          <w:b/>
          <w:sz w:val="24"/>
        </w:rPr>
        <w:t>、报价要求</w:t>
      </w:r>
    </w:p>
    <w:p w14:paraId="2DBB5787">
      <w:pPr>
        <w:widowControl/>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本项目报总价，供应商的报价包含但不限于材料、安装、运输劳务、检测、验收、利润、税金及合同包含的所有风险、责任、义务等，即为完成招标文件要求</w:t>
      </w:r>
      <w:bookmarkStart w:id="0" w:name="_bookmark4"/>
      <w:bookmarkEnd w:id="0"/>
      <w:r>
        <w:rPr>
          <w:rFonts w:hint="eastAsia" w:ascii="宋体" w:hAnsi="宋体" w:eastAsia="宋体" w:cs="宋体"/>
          <w:bCs/>
          <w:sz w:val="24"/>
        </w:rPr>
        <w:t>的内容所包含的一切应有费用，采购人后期不再追加费用，供应商自行考虑风险。</w:t>
      </w:r>
      <w:r>
        <w:rPr>
          <w:rFonts w:hint="eastAsia" w:ascii="宋体" w:hAnsi="宋体" w:eastAsia="宋体" w:cs="宋体"/>
          <w:bCs/>
          <w:sz w:val="24"/>
          <w:lang w:val="en-US" w:eastAsia="zh-CN"/>
        </w:rPr>
        <w:t>总报价不得超过本项目预算，否则响应无效。</w:t>
      </w:r>
    </w:p>
    <w:p w14:paraId="49053293">
      <w:pPr>
        <w:widowControl/>
        <w:spacing w:line="360" w:lineRule="auto"/>
        <w:ind w:firstLine="241" w:firstLineChars="100"/>
        <w:jc w:val="left"/>
        <w:rPr>
          <w:rFonts w:ascii="宋体" w:hAnsi="宋体" w:eastAsia="宋体" w:cs="Times New Roman"/>
          <w:b/>
          <w:sz w:val="24"/>
        </w:rPr>
      </w:pPr>
      <w:r>
        <w:rPr>
          <w:rFonts w:hint="eastAsia" w:ascii="宋体" w:hAnsi="宋体" w:eastAsia="宋体" w:cs="Times New Roman"/>
          <w:b/>
          <w:sz w:val="24"/>
          <w:lang w:val="en-US" w:eastAsia="zh-CN"/>
        </w:rPr>
        <w:t>六</w:t>
      </w:r>
      <w:r>
        <w:rPr>
          <w:rFonts w:hint="eastAsia" w:ascii="宋体" w:hAnsi="宋体" w:eastAsia="宋体" w:cs="Times New Roman"/>
          <w:b/>
          <w:sz w:val="24"/>
        </w:rPr>
        <w:t>、其他要求</w:t>
      </w:r>
    </w:p>
    <w:p w14:paraId="19DC7C12">
      <w:pPr>
        <w:widowControl/>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宋体"/>
          <w:b/>
          <w:bCs/>
          <w:sz w:val="24"/>
        </w:rPr>
        <w:t>水上训练基地宿舍</w:t>
      </w:r>
      <w:r>
        <w:rPr>
          <w:rFonts w:hint="eastAsia" w:ascii="宋体" w:hAnsi="宋体" w:eastAsia="宋体" w:cs="宋体"/>
          <w:bCs/>
          <w:sz w:val="24"/>
        </w:rPr>
        <w:t>监控安装调试后需</w:t>
      </w:r>
      <w:r>
        <w:rPr>
          <w:rFonts w:hint="eastAsia" w:ascii="宋体" w:hAnsi="宋体" w:eastAsia="宋体" w:cs="Times New Roman"/>
          <w:sz w:val="24"/>
        </w:rPr>
        <w:t>覆盖一楼至六楼所有楼梯、楼梯口、过道房间入口、一楼两个大房间的训练房；需实现远程互联网观看，并接入合肥体育运动学校核心机房，校园网观看；免费提供网络及设备，供监控远程观看使用。</w:t>
      </w:r>
    </w:p>
    <w:p w14:paraId="6BB2765B">
      <w:pPr>
        <w:widowControl/>
        <w:spacing w:line="360" w:lineRule="auto"/>
        <w:ind w:firstLine="480" w:firstLineChars="200"/>
        <w:jc w:val="left"/>
        <w:rPr>
          <w:rFonts w:hint="eastAsia" w:ascii="宋体" w:hAnsi="宋体"/>
          <w:bCs/>
          <w:sz w:val="24"/>
          <w:szCs w:val="18"/>
        </w:rPr>
      </w:pPr>
      <w:r>
        <w:rPr>
          <w:rFonts w:ascii="宋体" w:hAnsi="宋体"/>
          <w:bCs/>
          <w:sz w:val="24"/>
          <w:szCs w:val="18"/>
        </w:rPr>
        <w:t>2</w:t>
      </w:r>
      <w:r>
        <w:rPr>
          <w:rFonts w:hint="eastAsia" w:ascii="宋体" w:hAnsi="宋体"/>
          <w:bCs/>
          <w:sz w:val="24"/>
          <w:szCs w:val="18"/>
        </w:rPr>
        <w:t>、</w:t>
      </w:r>
      <w:r>
        <w:rPr>
          <w:rFonts w:hint="eastAsia" w:ascii="宋体" w:hAnsi="宋体" w:eastAsia="宋体" w:cs="Times New Roman"/>
          <w:b/>
          <w:sz w:val="24"/>
        </w:rPr>
        <w:t>校园北门停车场</w:t>
      </w:r>
      <w:r>
        <w:rPr>
          <w:rFonts w:hint="eastAsia" w:ascii="宋体" w:hAnsi="宋体"/>
          <w:bCs/>
          <w:sz w:val="24"/>
          <w:szCs w:val="18"/>
        </w:rPr>
        <w:t>安装位置包含北门道闸出入口、北边停车区域、西北围墙通道、东北停车区域、地下停车场出入口全覆盖；地下停车场部分能用摄像头检修调试后并接入此次安装的录像机里。</w:t>
      </w:r>
      <w:r>
        <w:rPr>
          <w:rFonts w:hint="eastAsia" w:ascii="宋体" w:hAnsi="宋体" w:eastAsia="宋体" w:cs="Times New Roman"/>
          <w:sz w:val="24"/>
        </w:rPr>
        <w:t>需实现</w:t>
      </w:r>
      <w:r>
        <w:rPr>
          <w:rFonts w:hint="eastAsia" w:ascii="宋体" w:hAnsi="宋体"/>
          <w:bCs/>
          <w:sz w:val="24"/>
          <w:szCs w:val="18"/>
        </w:rPr>
        <w:t>远程互联网观看，接入合肥体育运动学校核心机房，校园网观看，网络设备供应商免费提供。</w:t>
      </w:r>
    </w:p>
    <w:p w14:paraId="02746E94">
      <w:pPr>
        <w:widowControl/>
        <w:spacing w:line="360" w:lineRule="auto"/>
        <w:ind w:firstLine="240" w:firstLineChars="100"/>
        <w:jc w:val="left"/>
        <w:rPr>
          <w:rFonts w:hint="eastAsia" w:ascii="宋体" w:hAnsi="宋体"/>
          <w:bCs/>
          <w:sz w:val="24"/>
          <w:szCs w:val="18"/>
        </w:rPr>
      </w:pPr>
      <w:r>
        <w:rPr>
          <w:rFonts w:hint="eastAsia" w:ascii="宋体" w:hAnsi="宋体"/>
          <w:bCs/>
          <w:sz w:val="24"/>
          <w:szCs w:val="18"/>
        </w:rPr>
        <w:t>3、</w:t>
      </w:r>
      <w:r>
        <w:rPr>
          <w:rFonts w:hint="eastAsia" w:ascii="宋体" w:hAnsi="宋体"/>
          <w:b/>
          <w:bCs/>
          <w:sz w:val="24"/>
          <w:szCs w:val="18"/>
        </w:rPr>
        <w:t>宿舍楼</w:t>
      </w:r>
      <w:r>
        <w:rPr>
          <w:rFonts w:hint="eastAsia" w:ascii="宋体" w:hAnsi="宋体"/>
          <w:bCs/>
          <w:sz w:val="24"/>
          <w:szCs w:val="18"/>
        </w:rPr>
        <w:t>一楼前后增加高空抛物摄像头，新增围墙摄像头，观看宿舍楼北门、宿舍楼南面高空抛物，以及西北角围墙。</w:t>
      </w:r>
    </w:p>
    <w:p w14:paraId="18581C3E">
      <w:pPr>
        <w:widowControl/>
        <w:spacing w:line="360" w:lineRule="auto"/>
        <w:ind w:firstLine="480" w:firstLineChars="200"/>
        <w:jc w:val="left"/>
        <w:rPr>
          <w:rFonts w:hint="eastAsia" w:ascii="宋体" w:hAnsi="宋体"/>
          <w:bCs/>
          <w:sz w:val="24"/>
          <w:szCs w:val="18"/>
        </w:rPr>
      </w:pPr>
      <w:r>
        <w:rPr>
          <w:rFonts w:hint="eastAsia" w:ascii="宋体" w:hAnsi="宋体"/>
          <w:bCs/>
          <w:sz w:val="24"/>
          <w:szCs w:val="18"/>
        </w:rPr>
        <w:t>新增的摄像头需要添加到学校原有大华的硬盘录像机，以及管理平台，视频画面授权调试，并且把学校原有两个摄像头授权一起完成。调试至可以正常录像，监控管理平台观看，监控大屏观看。</w:t>
      </w:r>
    </w:p>
    <w:p w14:paraId="2F79DFB9">
      <w:pPr>
        <w:widowControl/>
        <w:spacing w:line="360" w:lineRule="auto"/>
        <w:ind w:firstLine="240" w:firstLineChars="100"/>
        <w:jc w:val="left"/>
        <w:rPr>
          <w:rFonts w:ascii="宋体" w:hAnsi="宋体"/>
          <w:bCs/>
          <w:sz w:val="24"/>
          <w:szCs w:val="18"/>
        </w:rPr>
      </w:pPr>
      <w:r>
        <w:rPr>
          <w:rFonts w:hint="eastAsia" w:ascii="宋体" w:hAnsi="宋体"/>
          <w:bCs/>
          <w:sz w:val="24"/>
          <w:szCs w:val="18"/>
        </w:rPr>
        <w:t>原有的监控系统没有抛物线提示，需要更新NVR以及监控系统，摄像头要有高空抛物轨迹。系统能精准地显示出物体抛下轨迹。</w:t>
      </w:r>
    </w:p>
    <w:p w14:paraId="101BD98D">
      <w:pPr>
        <w:widowControl/>
        <w:spacing w:line="360" w:lineRule="auto"/>
        <w:ind w:firstLine="240" w:firstLineChars="100"/>
        <w:jc w:val="left"/>
        <w:rPr>
          <w:rFonts w:ascii="宋体" w:hAnsi="宋体"/>
          <w:bCs/>
          <w:sz w:val="24"/>
          <w:szCs w:val="18"/>
        </w:rPr>
      </w:pPr>
      <w:r>
        <w:rPr>
          <w:rFonts w:hint="eastAsia" w:ascii="宋体" w:hAnsi="宋体"/>
          <w:bCs/>
          <w:sz w:val="24"/>
          <w:szCs w:val="18"/>
        </w:rPr>
        <w:t>需免费开通视频通道授权（</w:t>
      </w:r>
      <w:r>
        <w:rPr>
          <w:rFonts w:ascii="宋体" w:hAnsi="宋体"/>
          <w:bCs/>
          <w:sz w:val="24"/>
          <w:szCs w:val="18"/>
        </w:rPr>
        <w:t>DH-ICC-Common-VD-COCHN</w:t>
      </w:r>
      <w:r>
        <w:rPr>
          <w:rFonts w:hint="eastAsia" w:ascii="宋体" w:hAnsi="宋体"/>
          <w:bCs/>
          <w:sz w:val="24"/>
          <w:szCs w:val="18"/>
        </w:rPr>
        <w:t>）1</w:t>
      </w:r>
      <w:r>
        <w:rPr>
          <w:rFonts w:ascii="宋体" w:hAnsi="宋体"/>
          <w:bCs/>
          <w:sz w:val="24"/>
          <w:szCs w:val="18"/>
        </w:rPr>
        <w:t>0</w:t>
      </w:r>
      <w:r>
        <w:rPr>
          <w:rFonts w:hint="eastAsia" w:ascii="宋体" w:hAnsi="宋体"/>
          <w:bCs/>
          <w:sz w:val="24"/>
          <w:szCs w:val="18"/>
        </w:rPr>
        <w:t>路，设备运维系统路数授权（</w:t>
      </w:r>
      <w:r>
        <w:rPr>
          <w:rFonts w:ascii="宋体" w:hAnsi="宋体"/>
          <w:bCs/>
          <w:sz w:val="24"/>
          <w:szCs w:val="18"/>
        </w:rPr>
        <w:t>Common-VD-OPCHN</w:t>
      </w:r>
      <w:r>
        <w:rPr>
          <w:rFonts w:hint="eastAsia" w:ascii="宋体" w:hAnsi="宋体"/>
          <w:bCs/>
          <w:sz w:val="24"/>
          <w:szCs w:val="18"/>
        </w:rPr>
        <w:t>）1</w:t>
      </w:r>
      <w:r>
        <w:rPr>
          <w:rFonts w:ascii="宋体" w:hAnsi="宋体"/>
          <w:bCs/>
          <w:sz w:val="24"/>
          <w:szCs w:val="18"/>
        </w:rPr>
        <w:t>0</w:t>
      </w:r>
      <w:r>
        <w:rPr>
          <w:rFonts w:hint="eastAsia" w:ascii="宋体" w:hAnsi="宋体"/>
          <w:bCs/>
          <w:sz w:val="24"/>
          <w:szCs w:val="18"/>
        </w:rPr>
        <w:t>路。</w:t>
      </w:r>
    </w:p>
    <w:p w14:paraId="16D3D791">
      <w:pPr>
        <w:widowControl/>
        <w:spacing w:line="360" w:lineRule="auto"/>
        <w:jc w:val="left"/>
        <w:rPr>
          <w:rFonts w:ascii="宋体" w:hAnsi="宋体" w:eastAsia="宋体"/>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797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8FEB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38FEB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6676F"/>
    <w:multiLevelType w:val="multilevel"/>
    <w:tmpl w:val="413667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A4425"/>
    <w:rsid w:val="0000275B"/>
    <w:rsid w:val="0000562B"/>
    <w:rsid w:val="00005D18"/>
    <w:rsid w:val="00015127"/>
    <w:rsid w:val="00023061"/>
    <w:rsid w:val="0003583D"/>
    <w:rsid w:val="000360DF"/>
    <w:rsid w:val="000364BB"/>
    <w:rsid w:val="000477E1"/>
    <w:rsid w:val="00052D73"/>
    <w:rsid w:val="00055A80"/>
    <w:rsid w:val="0006184E"/>
    <w:rsid w:val="00062CFF"/>
    <w:rsid w:val="0006480D"/>
    <w:rsid w:val="00065B94"/>
    <w:rsid w:val="00075049"/>
    <w:rsid w:val="0007523C"/>
    <w:rsid w:val="00077CB5"/>
    <w:rsid w:val="00080050"/>
    <w:rsid w:val="000838C1"/>
    <w:rsid w:val="000941AD"/>
    <w:rsid w:val="000943FB"/>
    <w:rsid w:val="00095DDA"/>
    <w:rsid w:val="000A205E"/>
    <w:rsid w:val="000B295A"/>
    <w:rsid w:val="000C0504"/>
    <w:rsid w:val="000C4F99"/>
    <w:rsid w:val="000C51D5"/>
    <w:rsid w:val="000D3F81"/>
    <w:rsid w:val="000D5CEB"/>
    <w:rsid w:val="000D649E"/>
    <w:rsid w:val="000D72F2"/>
    <w:rsid w:val="000E3CBF"/>
    <w:rsid w:val="000E53EA"/>
    <w:rsid w:val="000F312B"/>
    <w:rsid w:val="000F343A"/>
    <w:rsid w:val="001020B8"/>
    <w:rsid w:val="00112919"/>
    <w:rsid w:val="001312AB"/>
    <w:rsid w:val="00132E73"/>
    <w:rsid w:val="00136F98"/>
    <w:rsid w:val="001370F8"/>
    <w:rsid w:val="00140F04"/>
    <w:rsid w:val="001415CC"/>
    <w:rsid w:val="00144EE6"/>
    <w:rsid w:val="001542D4"/>
    <w:rsid w:val="00155BFE"/>
    <w:rsid w:val="00162AD4"/>
    <w:rsid w:val="00163BA6"/>
    <w:rsid w:val="00172913"/>
    <w:rsid w:val="00172DC3"/>
    <w:rsid w:val="00176071"/>
    <w:rsid w:val="00177C35"/>
    <w:rsid w:val="00181EDD"/>
    <w:rsid w:val="001860B9"/>
    <w:rsid w:val="0019143A"/>
    <w:rsid w:val="00194535"/>
    <w:rsid w:val="001B00A5"/>
    <w:rsid w:val="001B0C6F"/>
    <w:rsid w:val="001B19D8"/>
    <w:rsid w:val="001C5C90"/>
    <w:rsid w:val="001C6314"/>
    <w:rsid w:val="001E05C7"/>
    <w:rsid w:val="001E4386"/>
    <w:rsid w:val="001E546C"/>
    <w:rsid w:val="001E7BC3"/>
    <w:rsid w:val="001F036E"/>
    <w:rsid w:val="001F30BD"/>
    <w:rsid w:val="001F63A6"/>
    <w:rsid w:val="001F6F61"/>
    <w:rsid w:val="00202DD7"/>
    <w:rsid w:val="002071E4"/>
    <w:rsid w:val="002102CF"/>
    <w:rsid w:val="00222556"/>
    <w:rsid w:val="00227A9A"/>
    <w:rsid w:val="002307A8"/>
    <w:rsid w:val="00233B05"/>
    <w:rsid w:val="00253FE6"/>
    <w:rsid w:val="00272788"/>
    <w:rsid w:val="002809D9"/>
    <w:rsid w:val="0028339C"/>
    <w:rsid w:val="00285980"/>
    <w:rsid w:val="002913EB"/>
    <w:rsid w:val="00292F52"/>
    <w:rsid w:val="00293273"/>
    <w:rsid w:val="0029402B"/>
    <w:rsid w:val="00294E16"/>
    <w:rsid w:val="002A156B"/>
    <w:rsid w:val="002A47C8"/>
    <w:rsid w:val="002A5895"/>
    <w:rsid w:val="002A6EA6"/>
    <w:rsid w:val="002B180E"/>
    <w:rsid w:val="002C096E"/>
    <w:rsid w:val="002C268E"/>
    <w:rsid w:val="002E0146"/>
    <w:rsid w:val="002F4CEA"/>
    <w:rsid w:val="00316166"/>
    <w:rsid w:val="003279F4"/>
    <w:rsid w:val="00331380"/>
    <w:rsid w:val="00331A6D"/>
    <w:rsid w:val="003410CE"/>
    <w:rsid w:val="00347DD7"/>
    <w:rsid w:val="00363FA2"/>
    <w:rsid w:val="00364265"/>
    <w:rsid w:val="003709A0"/>
    <w:rsid w:val="003714F6"/>
    <w:rsid w:val="0037356F"/>
    <w:rsid w:val="00375516"/>
    <w:rsid w:val="0037675A"/>
    <w:rsid w:val="00376B24"/>
    <w:rsid w:val="00384517"/>
    <w:rsid w:val="0039558E"/>
    <w:rsid w:val="003B0D7F"/>
    <w:rsid w:val="003B1DBB"/>
    <w:rsid w:val="003B2397"/>
    <w:rsid w:val="003B4D77"/>
    <w:rsid w:val="003B4EE0"/>
    <w:rsid w:val="003B6AC3"/>
    <w:rsid w:val="003C356E"/>
    <w:rsid w:val="003C6E84"/>
    <w:rsid w:val="003E18A6"/>
    <w:rsid w:val="003E6F2B"/>
    <w:rsid w:val="003F2CC1"/>
    <w:rsid w:val="003F5777"/>
    <w:rsid w:val="00400122"/>
    <w:rsid w:val="00407C3B"/>
    <w:rsid w:val="004112EF"/>
    <w:rsid w:val="00414E24"/>
    <w:rsid w:val="00417D28"/>
    <w:rsid w:val="00420E42"/>
    <w:rsid w:val="0042496C"/>
    <w:rsid w:val="004317BB"/>
    <w:rsid w:val="00433DA7"/>
    <w:rsid w:val="0043779F"/>
    <w:rsid w:val="004434E9"/>
    <w:rsid w:val="00443751"/>
    <w:rsid w:val="00443D76"/>
    <w:rsid w:val="00454C98"/>
    <w:rsid w:val="00456C14"/>
    <w:rsid w:val="00461615"/>
    <w:rsid w:val="0046408E"/>
    <w:rsid w:val="004669E0"/>
    <w:rsid w:val="004743D0"/>
    <w:rsid w:val="004824E9"/>
    <w:rsid w:val="004841D3"/>
    <w:rsid w:val="00491FBC"/>
    <w:rsid w:val="00493064"/>
    <w:rsid w:val="004959CC"/>
    <w:rsid w:val="00495EED"/>
    <w:rsid w:val="00497562"/>
    <w:rsid w:val="004A2F28"/>
    <w:rsid w:val="004A5A3D"/>
    <w:rsid w:val="004A7141"/>
    <w:rsid w:val="004B0422"/>
    <w:rsid w:val="004B0E0B"/>
    <w:rsid w:val="004B7549"/>
    <w:rsid w:val="004B7F91"/>
    <w:rsid w:val="004C2063"/>
    <w:rsid w:val="004C244E"/>
    <w:rsid w:val="004C2B59"/>
    <w:rsid w:val="004C4485"/>
    <w:rsid w:val="004D0156"/>
    <w:rsid w:val="004D02F6"/>
    <w:rsid w:val="004D6818"/>
    <w:rsid w:val="004D74ED"/>
    <w:rsid w:val="004E256B"/>
    <w:rsid w:val="004F1FC9"/>
    <w:rsid w:val="00503586"/>
    <w:rsid w:val="0050488D"/>
    <w:rsid w:val="005105EC"/>
    <w:rsid w:val="005246BD"/>
    <w:rsid w:val="00524E05"/>
    <w:rsid w:val="00525E51"/>
    <w:rsid w:val="00526A86"/>
    <w:rsid w:val="00526CE8"/>
    <w:rsid w:val="00527C2F"/>
    <w:rsid w:val="00530FFD"/>
    <w:rsid w:val="005343D0"/>
    <w:rsid w:val="00537CE6"/>
    <w:rsid w:val="005408E1"/>
    <w:rsid w:val="00540F58"/>
    <w:rsid w:val="00546369"/>
    <w:rsid w:val="00551869"/>
    <w:rsid w:val="00554F1D"/>
    <w:rsid w:val="00556AE7"/>
    <w:rsid w:val="00563B61"/>
    <w:rsid w:val="005646E6"/>
    <w:rsid w:val="00567182"/>
    <w:rsid w:val="005726C5"/>
    <w:rsid w:val="00574C43"/>
    <w:rsid w:val="00576CBA"/>
    <w:rsid w:val="00590C80"/>
    <w:rsid w:val="0059471B"/>
    <w:rsid w:val="00597A0F"/>
    <w:rsid w:val="005A064E"/>
    <w:rsid w:val="005A2446"/>
    <w:rsid w:val="005A3143"/>
    <w:rsid w:val="005A61DE"/>
    <w:rsid w:val="005B4D86"/>
    <w:rsid w:val="005C1A79"/>
    <w:rsid w:val="005E10FA"/>
    <w:rsid w:val="005F2395"/>
    <w:rsid w:val="005F2507"/>
    <w:rsid w:val="005F51AB"/>
    <w:rsid w:val="005F6C4B"/>
    <w:rsid w:val="00617357"/>
    <w:rsid w:val="00633538"/>
    <w:rsid w:val="006409A4"/>
    <w:rsid w:val="00644F8F"/>
    <w:rsid w:val="00647162"/>
    <w:rsid w:val="00647A1E"/>
    <w:rsid w:val="00647F0C"/>
    <w:rsid w:val="006530A5"/>
    <w:rsid w:val="00653DA1"/>
    <w:rsid w:val="00655209"/>
    <w:rsid w:val="00657073"/>
    <w:rsid w:val="0066560E"/>
    <w:rsid w:val="006712CA"/>
    <w:rsid w:val="0067518B"/>
    <w:rsid w:val="00693E2F"/>
    <w:rsid w:val="006944DE"/>
    <w:rsid w:val="00697368"/>
    <w:rsid w:val="006A22E3"/>
    <w:rsid w:val="006A4EE5"/>
    <w:rsid w:val="006A7A47"/>
    <w:rsid w:val="006B08DA"/>
    <w:rsid w:val="006B15BD"/>
    <w:rsid w:val="006C5923"/>
    <w:rsid w:val="006D06AF"/>
    <w:rsid w:val="006D07B5"/>
    <w:rsid w:val="006D112D"/>
    <w:rsid w:val="006D1350"/>
    <w:rsid w:val="006D3BB5"/>
    <w:rsid w:val="006E2974"/>
    <w:rsid w:val="006F650E"/>
    <w:rsid w:val="007003BB"/>
    <w:rsid w:val="007057E1"/>
    <w:rsid w:val="00705A30"/>
    <w:rsid w:val="007060CD"/>
    <w:rsid w:val="007108B5"/>
    <w:rsid w:val="00716AD1"/>
    <w:rsid w:val="00717526"/>
    <w:rsid w:val="00734173"/>
    <w:rsid w:val="0074468E"/>
    <w:rsid w:val="007654D9"/>
    <w:rsid w:val="0077487F"/>
    <w:rsid w:val="007813C4"/>
    <w:rsid w:val="00782D02"/>
    <w:rsid w:val="00783914"/>
    <w:rsid w:val="0079623A"/>
    <w:rsid w:val="007A1667"/>
    <w:rsid w:val="007A7295"/>
    <w:rsid w:val="007B010B"/>
    <w:rsid w:val="007B0B18"/>
    <w:rsid w:val="007B333E"/>
    <w:rsid w:val="007C04DF"/>
    <w:rsid w:val="007C0C3E"/>
    <w:rsid w:val="007E0123"/>
    <w:rsid w:val="007E2F7A"/>
    <w:rsid w:val="007E5B73"/>
    <w:rsid w:val="007E747E"/>
    <w:rsid w:val="007E7FB6"/>
    <w:rsid w:val="007F32B6"/>
    <w:rsid w:val="00806FA8"/>
    <w:rsid w:val="008078EF"/>
    <w:rsid w:val="00807B0D"/>
    <w:rsid w:val="00810F70"/>
    <w:rsid w:val="00814685"/>
    <w:rsid w:val="008167F1"/>
    <w:rsid w:val="00816D82"/>
    <w:rsid w:val="008227F6"/>
    <w:rsid w:val="00827CDC"/>
    <w:rsid w:val="00836F9B"/>
    <w:rsid w:val="00840996"/>
    <w:rsid w:val="00843A3F"/>
    <w:rsid w:val="008443FD"/>
    <w:rsid w:val="00844E0A"/>
    <w:rsid w:val="00854D07"/>
    <w:rsid w:val="00857290"/>
    <w:rsid w:val="00857D63"/>
    <w:rsid w:val="00861D95"/>
    <w:rsid w:val="00862077"/>
    <w:rsid w:val="00873AEA"/>
    <w:rsid w:val="00874E4F"/>
    <w:rsid w:val="00875827"/>
    <w:rsid w:val="008802A7"/>
    <w:rsid w:val="00881D06"/>
    <w:rsid w:val="00885787"/>
    <w:rsid w:val="00886490"/>
    <w:rsid w:val="0089107F"/>
    <w:rsid w:val="00892380"/>
    <w:rsid w:val="00894803"/>
    <w:rsid w:val="00895097"/>
    <w:rsid w:val="0089575E"/>
    <w:rsid w:val="008A0B68"/>
    <w:rsid w:val="008A213E"/>
    <w:rsid w:val="008A2D2F"/>
    <w:rsid w:val="008C0503"/>
    <w:rsid w:val="008C3960"/>
    <w:rsid w:val="008C689D"/>
    <w:rsid w:val="008D3930"/>
    <w:rsid w:val="008E3B5F"/>
    <w:rsid w:val="008F39C9"/>
    <w:rsid w:val="008F7129"/>
    <w:rsid w:val="009009BD"/>
    <w:rsid w:val="00914D01"/>
    <w:rsid w:val="00915133"/>
    <w:rsid w:val="00924CB9"/>
    <w:rsid w:val="009259DD"/>
    <w:rsid w:val="0093008B"/>
    <w:rsid w:val="00946910"/>
    <w:rsid w:val="00952B34"/>
    <w:rsid w:val="0096338C"/>
    <w:rsid w:val="0096344C"/>
    <w:rsid w:val="00963988"/>
    <w:rsid w:val="0097017F"/>
    <w:rsid w:val="00971CEC"/>
    <w:rsid w:val="00972009"/>
    <w:rsid w:val="0098064D"/>
    <w:rsid w:val="0098209A"/>
    <w:rsid w:val="00991126"/>
    <w:rsid w:val="00991AB2"/>
    <w:rsid w:val="00995C6E"/>
    <w:rsid w:val="009A210E"/>
    <w:rsid w:val="009A2287"/>
    <w:rsid w:val="009A7842"/>
    <w:rsid w:val="009B1918"/>
    <w:rsid w:val="009B3290"/>
    <w:rsid w:val="009C4628"/>
    <w:rsid w:val="009C5317"/>
    <w:rsid w:val="009D5302"/>
    <w:rsid w:val="009D7B6E"/>
    <w:rsid w:val="009D7DB2"/>
    <w:rsid w:val="009E51E8"/>
    <w:rsid w:val="009F0DC9"/>
    <w:rsid w:val="009F10EA"/>
    <w:rsid w:val="009F3D17"/>
    <w:rsid w:val="009F5C74"/>
    <w:rsid w:val="009F7861"/>
    <w:rsid w:val="00A07E03"/>
    <w:rsid w:val="00A12295"/>
    <w:rsid w:val="00A241EA"/>
    <w:rsid w:val="00A30298"/>
    <w:rsid w:val="00A30ACA"/>
    <w:rsid w:val="00A3521B"/>
    <w:rsid w:val="00A367F5"/>
    <w:rsid w:val="00A44DC6"/>
    <w:rsid w:val="00A56572"/>
    <w:rsid w:val="00A607CA"/>
    <w:rsid w:val="00A61561"/>
    <w:rsid w:val="00A63B43"/>
    <w:rsid w:val="00A705A8"/>
    <w:rsid w:val="00A752FF"/>
    <w:rsid w:val="00A77986"/>
    <w:rsid w:val="00A82FBA"/>
    <w:rsid w:val="00A84A9C"/>
    <w:rsid w:val="00A940F0"/>
    <w:rsid w:val="00A95B2D"/>
    <w:rsid w:val="00A96048"/>
    <w:rsid w:val="00AA3FF9"/>
    <w:rsid w:val="00AB1C2F"/>
    <w:rsid w:val="00AB22E6"/>
    <w:rsid w:val="00AB7930"/>
    <w:rsid w:val="00AC1393"/>
    <w:rsid w:val="00AC3511"/>
    <w:rsid w:val="00AF2882"/>
    <w:rsid w:val="00AF4579"/>
    <w:rsid w:val="00AF5C37"/>
    <w:rsid w:val="00B136E0"/>
    <w:rsid w:val="00B2091A"/>
    <w:rsid w:val="00B26FED"/>
    <w:rsid w:val="00B31808"/>
    <w:rsid w:val="00B4766C"/>
    <w:rsid w:val="00B50DAF"/>
    <w:rsid w:val="00B51864"/>
    <w:rsid w:val="00B56B56"/>
    <w:rsid w:val="00B637DE"/>
    <w:rsid w:val="00B64924"/>
    <w:rsid w:val="00B7149D"/>
    <w:rsid w:val="00B71D23"/>
    <w:rsid w:val="00B726A4"/>
    <w:rsid w:val="00B73022"/>
    <w:rsid w:val="00B80E6E"/>
    <w:rsid w:val="00B8298E"/>
    <w:rsid w:val="00B8325F"/>
    <w:rsid w:val="00B86439"/>
    <w:rsid w:val="00B91EC7"/>
    <w:rsid w:val="00B94DC4"/>
    <w:rsid w:val="00B96003"/>
    <w:rsid w:val="00B97E6B"/>
    <w:rsid w:val="00BA32BE"/>
    <w:rsid w:val="00BA3861"/>
    <w:rsid w:val="00BA392B"/>
    <w:rsid w:val="00BA57BB"/>
    <w:rsid w:val="00BB2AC3"/>
    <w:rsid w:val="00BC3F17"/>
    <w:rsid w:val="00BC5839"/>
    <w:rsid w:val="00BD1D19"/>
    <w:rsid w:val="00BD27DA"/>
    <w:rsid w:val="00BD3BA5"/>
    <w:rsid w:val="00BD78DE"/>
    <w:rsid w:val="00BE53DC"/>
    <w:rsid w:val="00BE5AE8"/>
    <w:rsid w:val="00BE6697"/>
    <w:rsid w:val="00BF50F7"/>
    <w:rsid w:val="00BF6071"/>
    <w:rsid w:val="00BF7837"/>
    <w:rsid w:val="00BF795A"/>
    <w:rsid w:val="00C032D5"/>
    <w:rsid w:val="00C1058D"/>
    <w:rsid w:val="00C15335"/>
    <w:rsid w:val="00C200B4"/>
    <w:rsid w:val="00C21307"/>
    <w:rsid w:val="00C23CE8"/>
    <w:rsid w:val="00C2684F"/>
    <w:rsid w:val="00C27779"/>
    <w:rsid w:val="00C42FB6"/>
    <w:rsid w:val="00C45FC7"/>
    <w:rsid w:val="00C54162"/>
    <w:rsid w:val="00C54242"/>
    <w:rsid w:val="00C54FFB"/>
    <w:rsid w:val="00C55B90"/>
    <w:rsid w:val="00C607B8"/>
    <w:rsid w:val="00C638A2"/>
    <w:rsid w:val="00C6524D"/>
    <w:rsid w:val="00C65256"/>
    <w:rsid w:val="00C67D01"/>
    <w:rsid w:val="00C8390A"/>
    <w:rsid w:val="00C84720"/>
    <w:rsid w:val="00C9103E"/>
    <w:rsid w:val="00C93A48"/>
    <w:rsid w:val="00C97BA3"/>
    <w:rsid w:val="00CA3085"/>
    <w:rsid w:val="00CA51F2"/>
    <w:rsid w:val="00CB2E3B"/>
    <w:rsid w:val="00CB53E8"/>
    <w:rsid w:val="00CC0654"/>
    <w:rsid w:val="00CC3AA0"/>
    <w:rsid w:val="00CC5902"/>
    <w:rsid w:val="00CC7DC1"/>
    <w:rsid w:val="00CD3F86"/>
    <w:rsid w:val="00CD44A2"/>
    <w:rsid w:val="00CE6D4C"/>
    <w:rsid w:val="00CE7095"/>
    <w:rsid w:val="00D04BA7"/>
    <w:rsid w:val="00D07AA2"/>
    <w:rsid w:val="00D13AFF"/>
    <w:rsid w:val="00D14AA9"/>
    <w:rsid w:val="00D15ED4"/>
    <w:rsid w:val="00D160B9"/>
    <w:rsid w:val="00D16222"/>
    <w:rsid w:val="00D21171"/>
    <w:rsid w:val="00D2132D"/>
    <w:rsid w:val="00D2524B"/>
    <w:rsid w:val="00D305BD"/>
    <w:rsid w:val="00D30E09"/>
    <w:rsid w:val="00D32040"/>
    <w:rsid w:val="00D343C3"/>
    <w:rsid w:val="00D417A0"/>
    <w:rsid w:val="00D46D25"/>
    <w:rsid w:val="00D56E68"/>
    <w:rsid w:val="00D61F08"/>
    <w:rsid w:val="00D70891"/>
    <w:rsid w:val="00D7378C"/>
    <w:rsid w:val="00D7442E"/>
    <w:rsid w:val="00D821DC"/>
    <w:rsid w:val="00D84675"/>
    <w:rsid w:val="00D84C62"/>
    <w:rsid w:val="00D9356A"/>
    <w:rsid w:val="00DA2EAE"/>
    <w:rsid w:val="00DA47A1"/>
    <w:rsid w:val="00DB095F"/>
    <w:rsid w:val="00DB60D1"/>
    <w:rsid w:val="00DB7528"/>
    <w:rsid w:val="00DC0EDF"/>
    <w:rsid w:val="00DC1BBD"/>
    <w:rsid w:val="00DC2E7B"/>
    <w:rsid w:val="00DD4035"/>
    <w:rsid w:val="00DD6E8E"/>
    <w:rsid w:val="00DE0F61"/>
    <w:rsid w:val="00DE59B1"/>
    <w:rsid w:val="00DF2202"/>
    <w:rsid w:val="00DF4654"/>
    <w:rsid w:val="00E0206F"/>
    <w:rsid w:val="00E056FE"/>
    <w:rsid w:val="00E07B9B"/>
    <w:rsid w:val="00E10888"/>
    <w:rsid w:val="00E11CC6"/>
    <w:rsid w:val="00E12B61"/>
    <w:rsid w:val="00E13030"/>
    <w:rsid w:val="00E1324D"/>
    <w:rsid w:val="00E21534"/>
    <w:rsid w:val="00E24516"/>
    <w:rsid w:val="00E24C8E"/>
    <w:rsid w:val="00E41B7F"/>
    <w:rsid w:val="00E50EF7"/>
    <w:rsid w:val="00E51ED2"/>
    <w:rsid w:val="00E5288C"/>
    <w:rsid w:val="00E638D7"/>
    <w:rsid w:val="00E65522"/>
    <w:rsid w:val="00E66440"/>
    <w:rsid w:val="00E758C3"/>
    <w:rsid w:val="00E84980"/>
    <w:rsid w:val="00E85DC6"/>
    <w:rsid w:val="00E86381"/>
    <w:rsid w:val="00E870CC"/>
    <w:rsid w:val="00E93614"/>
    <w:rsid w:val="00E96506"/>
    <w:rsid w:val="00EA450C"/>
    <w:rsid w:val="00EA62D6"/>
    <w:rsid w:val="00EA664B"/>
    <w:rsid w:val="00EA6F01"/>
    <w:rsid w:val="00EB3453"/>
    <w:rsid w:val="00EB638B"/>
    <w:rsid w:val="00EB6E7E"/>
    <w:rsid w:val="00EC35CD"/>
    <w:rsid w:val="00EC6CBA"/>
    <w:rsid w:val="00EC758E"/>
    <w:rsid w:val="00ED0F8E"/>
    <w:rsid w:val="00ED6F75"/>
    <w:rsid w:val="00ED7144"/>
    <w:rsid w:val="00EE035B"/>
    <w:rsid w:val="00EE0B5C"/>
    <w:rsid w:val="00EE38CC"/>
    <w:rsid w:val="00EE4A86"/>
    <w:rsid w:val="00EE54A6"/>
    <w:rsid w:val="00EF02E0"/>
    <w:rsid w:val="00EF1320"/>
    <w:rsid w:val="00EF2931"/>
    <w:rsid w:val="00EF2C98"/>
    <w:rsid w:val="00EF50CF"/>
    <w:rsid w:val="00EF5186"/>
    <w:rsid w:val="00EF5C64"/>
    <w:rsid w:val="00F0132F"/>
    <w:rsid w:val="00F022E3"/>
    <w:rsid w:val="00F03B9B"/>
    <w:rsid w:val="00F03BF5"/>
    <w:rsid w:val="00F164AB"/>
    <w:rsid w:val="00F174E1"/>
    <w:rsid w:val="00F179B3"/>
    <w:rsid w:val="00F20359"/>
    <w:rsid w:val="00F20ED3"/>
    <w:rsid w:val="00F266B1"/>
    <w:rsid w:val="00F361B9"/>
    <w:rsid w:val="00F36A12"/>
    <w:rsid w:val="00F46909"/>
    <w:rsid w:val="00F52583"/>
    <w:rsid w:val="00F54EB3"/>
    <w:rsid w:val="00F551D6"/>
    <w:rsid w:val="00F558D2"/>
    <w:rsid w:val="00F562E1"/>
    <w:rsid w:val="00F57820"/>
    <w:rsid w:val="00F61A7A"/>
    <w:rsid w:val="00F71D7E"/>
    <w:rsid w:val="00F817C1"/>
    <w:rsid w:val="00F82A45"/>
    <w:rsid w:val="00F8618B"/>
    <w:rsid w:val="00F96322"/>
    <w:rsid w:val="00FA1D2F"/>
    <w:rsid w:val="00FA6628"/>
    <w:rsid w:val="00FA7984"/>
    <w:rsid w:val="00FB08D0"/>
    <w:rsid w:val="00FB1C6D"/>
    <w:rsid w:val="00FC324A"/>
    <w:rsid w:val="00FC4C02"/>
    <w:rsid w:val="00FE611D"/>
    <w:rsid w:val="02F05AF9"/>
    <w:rsid w:val="0EBA4425"/>
    <w:rsid w:val="1543061C"/>
    <w:rsid w:val="1A79218D"/>
    <w:rsid w:val="2E8D757C"/>
    <w:rsid w:val="7ABD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link w:val="32"/>
    <w:qFormat/>
    <w:uiPriority w:val="0"/>
    <w:pPr>
      <w:keepNext/>
      <w:keepLines/>
      <w:spacing w:before="280" w:after="290" w:line="376" w:lineRule="auto"/>
      <w:outlineLvl w:val="3"/>
    </w:pPr>
    <w:rPr>
      <w:rFonts w:ascii="@仿宋_GB2312" w:hAnsi="@仿宋_GB2312" w:eastAsia="@仿宋_GB2312" w:cs="@仿宋_GB2312"/>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3"/>
    <w:qFormat/>
    <w:uiPriority w:val="0"/>
    <w:rPr>
      <w:rFonts w:ascii="宋体" w:eastAsia="宋体"/>
      <w:sz w:val="18"/>
      <w:szCs w:val="18"/>
    </w:rPr>
  </w:style>
  <w:style w:type="paragraph" w:styleId="6">
    <w:name w:val="Body Text 3"/>
    <w:basedOn w:val="1"/>
    <w:qFormat/>
    <w:uiPriority w:val="0"/>
    <w:rPr>
      <w:rFonts w:ascii="黑体" w:hAnsi="Arial" w:eastAsia="黑体"/>
      <w:b/>
      <w:sz w:val="28"/>
    </w:rPr>
  </w:style>
  <w:style w:type="paragraph" w:styleId="7">
    <w:name w:val="Body Text"/>
    <w:basedOn w:val="1"/>
    <w:link w:val="29"/>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link w:val="27"/>
    <w:qFormat/>
    <w:uiPriority w:val="99"/>
    <w:rPr>
      <w:rFonts w:ascii="宋体" w:hAnsi="Courier New"/>
      <w:szCs w:val="22"/>
    </w:rPr>
  </w:style>
  <w:style w:type="paragraph" w:styleId="10">
    <w:name w:val="Date"/>
    <w:basedOn w:val="1"/>
    <w:next w:val="1"/>
    <w:link w:val="34"/>
    <w:qFormat/>
    <w:uiPriority w:val="0"/>
    <w:rPr>
      <w:rFonts w:ascii="Arial" w:hAnsi="Arial" w:eastAsia="宋体" w:cs="Arial"/>
      <w:b/>
      <w:sz w:val="28"/>
      <w:szCs w:val="20"/>
    </w:rPr>
  </w:style>
  <w:style w:type="paragraph" w:styleId="11">
    <w:name w:val="Balloon Text"/>
    <w:basedOn w:val="1"/>
    <w:link w:val="22"/>
    <w:qFormat/>
    <w:uiPriority w:val="0"/>
    <w:rPr>
      <w:sz w:val="18"/>
      <w:szCs w:val="18"/>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semiHidden/>
    <w:unhideWhenUsed/>
    <w:qFormat/>
    <w:uiPriority w:val="99"/>
    <w:rPr>
      <w:color w:val="0000FF"/>
      <w:u w:val="single"/>
    </w:rPr>
  </w:style>
  <w:style w:type="character" w:customStyle="1" w:styleId="19">
    <w:name w:val="fontstyle01"/>
    <w:qFormat/>
    <w:uiPriority w:val="0"/>
    <w:rPr>
      <w:rFonts w:hint="eastAsia" w:ascii="宋体" w:hAnsi="宋体" w:eastAsia="宋体"/>
      <w:color w:val="000000"/>
      <w:sz w:val="24"/>
      <w:szCs w:val="24"/>
    </w:rPr>
  </w:style>
  <w:style w:type="paragraph" w:customStyle="1" w:styleId="20">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1">
    <w:name w:val="页脚 字符"/>
    <w:basedOn w:val="17"/>
    <w:link w:val="12"/>
    <w:qFormat/>
    <w:uiPriority w:val="0"/>
    <w:rPr>
      <w:rFonts w:asciiTheme="minorHAnsi" w:hAnsiTheme="minorHAnsi" w:eastAsiaTheme="minorEastAsia" w:cstheme="minorBidi"/>
      <w:kern w:val="2"/>
      <w:sz w:val="18"/>
      <w:szCs w:val="18"/>
    </w:rPr>
  </w:style>
  <w:style w:type="character" w:customStyle="1" w:styleId="22">
    <w:name w:val="批注框文本 字符"/>
    <w:basedOn w:val="17"/>
    <w:link w:val="11"/>
    <w:qFormat/>
    <w:uiPriority w:val="0"/>
    <w:rPr>
      <w:rFonts w:asciiTheme="minorHAnsi" w:hAnsiTheme="minorHAnsi" w:eastAsiaTheme="minorEastAsia" w:cstheme="minorBidi"/>
      <w:kern w:val="2"/>
      <w:sz w:val="18"/>
      <w:szCs w:val="18"/>
    </w:rPr>
  </w:style>
  <w:style w:type="character" w:customStyle="1" w:styleId="23">
    <w:name w:val="文档结构图 字符"/>
    <w:basedOn w:val="17"/>
    <w:link w:val="5"/>
    <w:qFormat/>
    <w:uiPriority w:val="0"/>
    <w:rPr>
      <w:rFonts w:ascii="宋体" w:hAnsiTheme="minorHAnsi" w:cstheme="minorBidi"/>
      <w:kern w:val="2"/>
      <w:sz w:val="18"/>
      <w:szCs w:val="18"/>
    </w:rPr>
  </w:style>
  <w:style w:type="paragraph" w:styleId="24">
    <w:name w:val="List Paragraph"/>
    <w:basedOn w:val="1"/>
    <w:unhideWhenUsed/>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7">
    <w:name w:val="纯文本 字符"/>
    <w:basedOn w:val="17"/>
    <w:link w:val="9"/>
    <w:qFormat/>
    <w:uiPriority w:val="0"/>
    <w:rPr>
      <w:rFonts w:ascii="宋体" w:hAnsi="Courier New" w:eastAsiaTheme="minorEastAsia" w:cstheme="minorBidi"/>
      <w:kern w:val="2"/>
      <w:sz w:val="21"/>
      <w:szCs w:val="22"/>
    </w:rPr>
  </w:style>
  <w:style w:type="paragraph" w:customStyle="1" w:styleId="28">
    <w:name w:val="Char Char Char Char Char Char Char1 Char"/>
    <w:basedOn w:val="1"/>
    <w:qFormat/>
    <w:uiPriority w:val="0"/>
    <w:rPr>
      <w:rFonts w:ascii="Arial" w:hAnsi="Arial" w:eastAsia="宋体" w:cs="Arial"/>
      <w:sz w:val="24"/>
      <w:szCs w:val="20"/>
    </w:rPr>
  </w:style>
  <w:style w:type="character" w:customStyle="1" w:styleId="29">
    <w:name w:val="正文文本 字符"/>
    <w:basedOn w:val="17"/>
    <w:link w:val="7"/>
    <w:qFormat/>
    <w:uiPriority w:val="0"/>
    <w:rPr>
      <w:rFonts w:asciiTheme="minorHAnsi" w:hAnsiTheme="minorHAnsi" w:eastAsiaTheme="minorEastAsia" w:cstheme="minorBidi"/>
      <w:kern w:val="2"/>
      <w:sz w:val="21"/>
      <w:szCs w:val="24"/>
    </w:rPr>
  </w:style>
  <w:style w:type="character" w:customStyle="1" w:styleId="30">
    <w:name w:val="标题 4 字符"/>
    <w:basedOn w:val="17"/>
    <w:semiHidden/>
    <w:qFormat/>
    <w:uiPriority w:val="0"/>
    <w:rPr>
      <w:rFonts w:asciiTheme="majorHAnsi" w:hAnsiTheme="majorHAnsi" w:eastAsiaTheme="majorEastAsia" w:cstheme="majorBidi"/>
      <w:b/>
      <w:bCs/>
      <w:kern w:val="2"/>
      <w:sz w:val="28"/>
      <w:szCs w:val="28"/>
    </w:rPr>
  </w:style>
  <w:style w:type="paragraph" w:customStyle="1" w:styleId="3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character" w:customStyle="1" w:styleId="32">
    <w:name w:val="标题 4 字符1"/>
    <w:link w:val="4"/>
    <w:qFormat/>
    <w:uiPriority w:val="0"/>
    <w:rPr>
      <w:rFonts w:ascii="@仿宋_GB2312" w:hAnsi="@仿宋_GB2312" w:eastAsia="@仿宋_GB2312" w:cs="@仿宋_GB2312"/>
      <w:b/>
      <w:bCs/>
      <w:kern w:val="2"/>
      <w:sz w:val="28"/>
      <w:szCs w:val="28"/>
    </w:rPr>
  </w:style>
  <w:style w:type="character" w:customStyle="1" w:styleId="33">
    <w:name w:val="日期 字符"/>
    <w:basedOn w:val="17"/>
    <w:semiHidden/>
    <w:qFormat/>
    <w:uiPriority w:val="0"/>
    <w:rPr>
      <w:rFonts w:asciiTheme="minorHAnsi" w:hAnsiTheme="minorHAnsi" w:eastAsiaTheme="minorEastAsia" w:cstheme="minorBidi"/>
      <w:kern w:val="2"/>
      <w:sz w:val="21"/>
      <w:szCs w:val="24"/>
    </w:rPr>
  </w:style>
  <w:style w:type="character" w:customStyle="1" w:styleId="34">
    <w:name w:val="日期 字符1"/>
    <w:link w:val="10"/>
    <w:qFormat/>
    <w:uiPriority w:val="0"/>
    <w:rPr>
      <w:rFonts w:ascii="Arial" w:hAnsi="Arial" w:cs="Arial"/>
      <w:b/>
      <w:kern w:val="2"/>
      <w:sz w:val="28"/>
    </w:rPr>
  </w:style>
  <w:style w:type="character" w:customStyle="1" w:styleId="35">
    <w:name w:val="标题 1 字符"/>
    <w:basedOn w:val="17"/>
    <w:link w:val="2"/>
    <w:qFormat/>
    <w:uiPriority w:val="0"/>
    <w:rPr>
      <w:rFonts w:asciiTheme="minorHAnsi" w:hAnsiTheme="minorHAnsi" w:eastAsiaTheme="minorEastAsia" w:cstheme="minorBidi"/>
      <w:b/>
      <w:bCs/>
      <w:kern w:val="44"/>
      <w:sz w:val="44"/>
      <w:szCs w:val="44"/>
    </w:rPr>
  </w:style>
  <w:style w:type="paragraph" w:customStyle="1" w:styleId="36">
    <w:name w:val="Table Text"/>
    <w:basedOn w:val="1"/>
    <w:semiHidden/>
    <w:qFormat/>
    <w:uiPriority w:val="0"/>
    <w:rPr>
      <w:rFonts w:ascii="宋体" w:hAnsi="宋体" w:eastAsia="宋体" w:cs="宋体"/>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71A25-5CD6-4320-9475-1D3036BA2D8D}">
  <ds:schemaRefs/>
</ds:datastoreItem>
</file>

<file path=docProps/app.xml><?xml version="1.0" encoding="utf-8"?>
<Properties xmlns="http://schemas.openxmlformats.org/officeDocument/2006/extended-properties" xmlns:vt="http://schemas.openxmlformats.org/officeDocument/2006/docPropsVTypes">
  <Template>Normal</Template>
  <Pages>13</Pages>
  <Words>3737</Words>
  <Characters>4686</Characters>
  <Lines>108</Lines>
  <Paragraphs>30</Paragraphs>
  <TotalTime>2</TotalTime>
  <ScaleCrop>false</ScaleCrop>
  <LinksUpToDate>false</LinksUpToDate>
  <CharactersWithSpaces>4762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2020-08-03T06:47:00Z</dcterms:created>
  <dc:creator>acer</dc:creator>
  <cp:lastModifiedBy>雪梅</cp:lastModifiedBy>
  <dcterms:modified xsi:type="dcterms:W3CDTF">2025-05-07T03:46:44Z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eyJoZGlkIjoiMjBlMzMyYTBhMTNkZGVjZjdlMjg1YTAxN2Q5ZDk5NGEiLCJ1c2VySWQiOiI3MTM2MDYxODYifQ==</vt:lpwstr>
  </property>
  <property fmtid="{D5CDD505-2E9C-101B-9397-08002B2CF9AE}" pid="4" name="ICV">
    <vt:lpwstr>584660E1174C453290F3870ADD8F7654_13</vt:lpwstr>
  </property>
</Properties>
</file>